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C83" w:rsidRDefault="00182713">
      <w:pPr>
        <w:jc w:val="both"/>
        <w:rPr>
          <w:rFonts w:ascii="Tahoma" w:hAnsi="Tahoma" w:cs="Tahoma"/>
          <w:b/>
          <w:color w:val="0000FF"/>
          <w:sz w:val="24"/>
          <w:szCs w:val="24"/>
          <w:u w:val="single"/>
          <w:lang w:val="en-US"/>
        </w:rPr>
      </w:pPr>
      <w:r w:rsidRPr="00182713">
        <w:pict>
          <v:shapetype id="_x0000_t202" coordsize="21600,21600" o:spt="202" path="m,l,21600r21600,l21600,xe">
            <v:stroke joinstyle="miter"/>
            <v:path gradientshapeok="t" o:connecttype="rect"/>
          </v:shapetype>
          <v:shape id="_x0000_s1026" type="#_x0000_t202" style="position:absolute;left:0;text-align:left;margin-left:21.75pt;margin-top:21.65pt;width:294.55pt;height:221pt;z-index:251656704;mso-wrap-distance-left:9.35pt;mso-wrap-distance-top:9.35pt;mso-wrap-distance-right:9.35pt;mso-wrap-distance-bottom:9.35pt;mso-position-horizontal-relative:page;mso-position-vertical-relative:page" stroked="f">
            <v:fill opacity="0" color2="black"/>
            <v:textbox inset="0,0,0,0">
              <w:txbxContent>
                <w:p w:rsidR="00026C57" w:rsidRDefault="00026C57">
                  <w:pPr>
                    <w:pStyle w:val="CompanyName"/>
                    <w:ind w:left="709" w:hanging="425"/>
                    <w:jc w:val="left"/>
                    <w:rPr>
                      <w:rFonts w:ascii="Arial Narrow" w:hAnsi="Arial Narrow"/>
                      <w:sz w:val="24"/>
                      <w:szCs w:val="24"/>
                      <w:lang w:val="el-GR"/>
                    </w:rPr>
                  </w:pPr>
                </w:p>
                <w:p w:rsidR="00026C57" w:rsidRDefault="00026C57">
                  <w:pPr>
                    <w:pStyle w:val="CompanyName"/>
                    <w:ind w:left="709" w:hanging="425"/>
                    <w:jc w:val="left"/>
                    <w:rPr>
                      <w:rFonts w:ascii="Arial Narrow" w:hAnsi="Arial Narrow"/>
                      <w:sz w:val="24"/>
                      <w:szCs w:val="24"/>
                      <w:lang w:val="el-GR"/>
                    </w:rPr>
                  </w:pPr>
                </w:p>
                <w:p w:rsidR="00026C57" w:rsidRDefault="00026C57">
                  <w:pPr>
                    <w:pStyle w:val="CompanyName"/>
                    <w:ind w:left="709" w:hanging="425"/>
                    <w:jc w:val="left"/>
                    <w:rPr>
                      <w:rFonts w:ascii="Arial Narrow" w:hAnsi="Arial Narrow"/>
                      <w:sz w:val="24"/>
                      <w:szCs w:val="24"/>
                    </w:rPr>
                  </w:pPr>
                </w:p>
                <w:p w:rsidR="00026C57" w:rsidRDefault="00026C57">
                  <w:pPr>
                    <w:pStyle w:val="CompanyName"/>
                    <w:ind w:left="709" w:hanging="425"/>
                    <w:jc w:val="left"/>
                    <w:rPr>
                      <w:rFonts w:ascii="Arial Narrow" w:hAnsi="Arial Narrow"/>
                      <w:sz w:val="24"/>
                      <w:szCs w:val="24"/>
                    </w:rPr>
                  </w:pPr>
                </w:p>
                <w:p w:rsidR="00026C57" w:rsidRDefault="00026C57">
                  <w:pPr>
                    <w:pStyle w:val="CompanyName"/>
                    <w:ind w:left="709" w:hanging="425"/>
                    <w:jc w:val="left"/>
                    <w:rPr>
                      <w:rFonts w:ascii="Arial Narrow" w:hAnsi="Arial Narrow"/>
                      <w:sz w:val="24"/>
                      <w:szCs w:val="24"/>
                    </w:rPr>
                  </w:pPr>
                </w:p>
                <w:p w:rsidR="00026C57" w:rsidRDefault="00026C57">
                  <w:pPr>
                    <w:pStyle w:val="CompanyName"/>
                    <w:ind w:left="709" w:hanging="425"/>
                    <w:jc w:val="left"/>
                    <w:rPr>
                      <w:rFonts w:ascii="Arial Narrow" w:hAnsi="Arial Narrow"/>
                      <w:sz w:val="24"/>
                      <w:szCs w:val="24"/>
                      <w:lang w:val="el-GR"/>
                    </w:rPr>
                  </w:pPr>
                </w:p>
                <w:p w:rsidR="00026C57" w:rsidRDefault="00026C57">
                  <w:pPr>
                    <w:pStyle w:val="CompanyName"/>
                    <w:jc w:val="left"/>
                    <w:rPr>
                      <w:rFonts w:ascii="Times New Roman" w:hAnsi="Times New Roman"/>
                      <w:b/>
                      <w:spacing w:val="0"/>
                      <w:sz w:val="24"/>
                      <w:szCs w:val="24"/>
                      <w:lang w:val="el-GR"/>
                    </w:rPr>
                  </w:pPr>
                  <w:r>
                    <w:rPr>
                      <w:rFonts w:ascii="Times New Roman" w:hAnsi="Times New Roman"/>
                      <w:b/>
                      <w:spacing w:val="0"/>
                      <w:sz w:val="24"/>
                      <w:szCs w:val="24"/>
                      <w:lang w:val="el-GR"/>
                    </w:rPr>
                    <w:t>ΓΕΝΙΚΗ ΔΙΕΥΘΥΝΣΗ ΑΓΡΟΤΙΚΗΣ ΕΡΕΥΝΑΣ ΙΝΣΤΙΤΟΥΤΟ ΕΠΙΣΤΗΜΗΣ ΖΩΙΚΗΣ ΠΑΡΑΓΩΓΗΣ ΓΙΑΝΝΙΤΣΩΝ</w:t>
                  </w:r>
                </w:p>
                <w:p w:rsidR="00026C57" w:rsidRDefault="0014185D">
                  <w:pPr>
                    <w:pStyle w:val="CompanyName"/>
                    <w:ind w:left="425" w:hanging="425"/>
                    <w:jc w:val="left"/>
                    <w:rPr>
                      <w:rFonts w:ascii="Times New Roman" w:hAnsi="Times New Roman"/>
                      <w:b/>
                      <w:spacing w:val="0"/>
                      <w:sz w:val="24"/>
                      <w:szCs w:val="24"/>
                      <w:lang w:val="el-GR"/>
                    </w:rPr>
                  </w:pPr>
                  <w:r>
                    <w:rPr>
                      <w:rFonts w:ascii="Times New Roman" w:hAnsi="Times New Roman"/>
                      <w:b/>
                      <w:spacing w:val="0"/>
                      <w:sz w:val="24"/>
                      <w:szCs w:val="24"/>
                      <w:lang w:val="el-GR"/>
                    </w:rPr>
                    <w:t xml:space="preserve">Πληροφορίες : </w:t>
                  </w:r>
                  <w:proofErr w:type="spellStart"/>
                  <w:r>
                    <w:rPr>
                      <w:rFonts w:ascii="Times New Roman" w:hAnsi="Times New Roman"/>
                      <w:b/>
                      <w:spacing w:val="0"/>
                      <w:sz w:val="24"/>
                      <w:szCs w:val="24"/>
                      <w:lang w:val="el-GR"/>
                    </w:rPr>
                    <w:t>Κ.Λιάπουρας</w:t>
                  </w:r>
                  <w:proofErr w:type="spellEnd"/>
                </w:p>
                <w:p w:rsidR="00026C57" w:rsidRDefault="00026C57">
                  <w:pPr>
                    <w:pStyle w:val="CompanyName"/>
                    <w:ind w:left="425" w:hanging="425"/>
                    <w:jc w:val="left"/>
                    <w:rPr>
                      <w:rFonts w:ascii="Times New Roman" w:hAnsi="Times New Roman"/>
                      <w:b/>
                      <w:spacing w:val="0"/>
                      <w:sz w:val="24"/>
                      <w:szCs w:val="24"/>
                      <w:lang w:val="el-GR"/>
                    </w:rPr>
                  </w:pPr>
                  <w:r>
                    <w:rPr>
                      <w:rFonts w:ascii="Times New Roman" w:hAnsi="Times New Roman"/>
                      <w:b/>
                      <w:spacing w:val="0"/>
                      <w:sz w:val="24"/>
                      <w:szCs w:val="24"/>
                      <w:lang w:val="el-GR"/>
                    </w:rPr>
                    <w:t xml:space="preserve">   </w:t>
                  </w:r>
                  <w:proofErr w:type="spellStart"/>
                  <w:r>
                    <w:rPr>
                      <w:rFonts w:ascii="Times New Roman" w:hAnsi="Times New Roman"/>
                      <w:b/>
                      <w:spacing w:val="0"/>
                      <w:sz w:val="24"/>
                      <w:szCs w:val="24"/>
                      <w:lang w:val="el-GR"/>
                    </w:rPr>
                    <w:t>Τηλ</w:t>
                  </w:r>
                  <w:proofErr w:type="spellEnd"/>
                  <w:r>
                    <w:rPr>
                      <w:rFonts w:ascii="Times New Roman" w:hAnsi="Times New Roman"/>
                      <w:b/>
                      <w:spacing w:val="0"/>
                      <w:sz w:val="24"/>
                      <w:szCs w:val="24"/>
                      <w:lang w:val="el-GR"/>
                    </w:rPr>
                    <w:t>.: 23820 31700</w:t>
                  </w:r>
                </w:p>
                <w:p w:rsidR="00026C57" w:rsidRDefault="00026C57">
                  <w:pPr>
                    <w:pStyle w:val="CompanyName"/>
                    <w:ind w:left="425" w:hanging="425"/>
                    <w:jc w:val="left"/>
                    <w:rPr>
                      <w:rFonts w:ascii="Times New Roman" w:hAnsi="Times New Roman"/>
                      <w:b/>
                      <w:spacing w:val="0"/>
                      <w:sz w:val="24"/>
                      <w:szCs w:val="24"/>
                      <w:lang w:val="el-GR"/>
                    </w:rPr>
                  </w:pPr>
                  <w:r>
                    <w:rPr>
                      <w:rFonts w:ascii="Times New Roman" w:hAnsi="Times New Roman"/>
                      <w:b/>
                      <w:spacing w:val="0"/>
                      <w:sz w:val="24"/>
                      <w:szCs w:val="24"/>
                      <w:lang w:val="el-GR"/>
                    </w:rPr>
                    <w:t xml:space="preserve">   FAX: 23820 32332</w:t>
                  </w:r>
                </w:p>
                <w:p w:rsidR="00026C57" w:rsidRDefault="00026C57">
                  <w:pPr>
                    <w:pStyle w:val="CompanyName"/>
                    <w:jc w:val="left"/>
                    <w:rPr>
                      <w:rFonts w:ascii="Times New Roman" w:hAnsi="Times New Roman"/>
                      <w:b/>
                      <w:sz w:val="24"/>
                      <w:szCs w:val="24"/>
                    </w:rPr>
                  </w:pPr>
                  <w:r>
                    <w:rPr>
                      <w:rFonts w:ascii="Times New Roman" w:hAnsi="Times New Roman"/>
                      <w:b/>
                      <w:spacing w:val="0"/>
                      <w:sz w:val="24"/>
                      <w:szCs w:val="24"/>
                      <w:lang w:val="el-GR"/>
                    </w:rPr>
                    <w:t xml:space="preserve">   </w:t>
                  </w:r>
                  <w:r>
                    <w:rPr>
                      <w:rFonts w:ascii="Times New Roman" w:hAnsi="Times New Roman"/>
                      <w:b/>
                      <w:spacing w:val="0"/>
                      <w:sz w:val="24"/>
                      <w:szCs w:val="24"/>
                      <w:lang w:val="en-GB"/>
                    </w:rPr>
                    <w:t>E-mail</w:t>
                  </w:r>
                  <w:r>
                    <w:rPr>
                      <w:rFonts w:ascii="Times New Roman" w:hAnsi="Times New Roman"/>
                      <w:b/>
                      <w:spacing w:val="0"/>
                      <w:sz w:val="24"/>
                      <w:szCs w:val="24"/>
                    </w:rPr>
                    <w:t xml:space="preserve">: </w:t>
                  </w:r>
                  <w:r>
                    <w:rPr>
                      <w:rFonts w:ascii="Times New Roman" w:hAnsi="Times New Roman"/>
                      <w:b/>
                      <w:sz w:val="24"/>
                      <w:szCs w:val="24"/>
                    </w:rPr>
                    <w:t>secretary.arig@nagref.gr</w:t>
                  </w:r>
                </w:p>
                <w:p w:rsidR="00026C57" w:rsidRDefault="00026C57">
                  <w:pPr>
                    <w:pStyle w:val="CompanyName"/>
                    <w:ind w:left="425" w:hanging="425"/>
                    <w:jc w:val="left"/>
                    <w:rPr>
                      <w:rFonts w:ascii="Times New Roman" w:hAnsi="Times New Roman"/>
                      <w:b/>
                      <w:spacing w:val="0"/>
                      <w:sz w:val="24"/>
                      <w:szCs w:val="24"/>
                    </w:rPr>
                  </w:pPr>
                </w:p>
                <w:p w:rsidR="00026C57" w:rsidRDefault="00026C57">
                  <w:pPr>
                    <w:pStyle w:val="CompanyName"/>
                    <w:ind w:left="709" w:hanging="425"/>
                    <w:jc w:val="left"/>
                    <w:rPr>
                      <w:rFonts w:ascii="Arial" w:hAnsi="Arial"/>
                      <w:b/>
                      <w:sz w:val="24"/>
                      <w:szCs w:val="24"/>
                      <w:lang w:val="en-GB"/>
                    </w:rPr>
                  </w:pPr>
                </w:p>
                <w:p w:rsidR="00026C57" w:rsidRDefault="00026C57">
                  <w:pPr>
                    <w:pStyle w:val="CompanyName"/>
                    <w:ind w:left="709" w:hanging="425"/>
                    <w:jc w:val="left"/>
                    <w:rPr>
                      <w:sz w:val="24"/>
                      <w:szCs w:val="24"/>
                      <w:lang w:val="en-GB"/>
                    </w:rPr>
                  </w:pPr>
                </w:p>
              </w:txbxContent>
            </v:textbox>
            <w10:wrap type="topAndBottom" anchorx="page" anchory="page"/>
          </v:shape>
        </w:pict>
      </w:r>
    </w:p>
    <w:p w:rsidR="002D5C83" w:rsidRDefault="002D5C83">
      <w:pPr>
        <w:jc w:val="both"/>
        <w:rPr>
          <w:rFonts w:ascii="Tahoma" w:hAnsi="Tahoma" w:cs="Tahoma"/>
          <w:b/>
          <w:color w:val="0000FF"/>
          <w:sz w:val="24"/>
          <w:szCs w:val="24"/>
          <w:u w:val="single"/>
          <w:lang w:val="en-US"/>
        </w:rPr>
      </w:pPr>
    </w:p>
    <w:p w:rsidR="002D5C83" w:rsidRDefault="00182713">
      <w:pPr>
        <w:pStyle w:val="InsideAddress"/>
        <w:jc w:val="center"/>
        <w:rPr>
          <w:rFonts w:ascii="Times New Roman" w:hAnsi="Times New Roman"/>
          <w:b/>
          <w:sz w:val="24"/>
          <w:szCs w:val="24"/>
          <w:lang w:val="el-GR"/>
        </w:rPr>
      </w:pPr>
      <w:r w:rsidRPr="00182713">
        <w:pict>
          <v:shape id="_x0000_s1027" type="#_x0000_t202" style="position:absolute;left:0;text-align:left;margin-left:309.75pt;margin-top:72.25pt;width:258.15pt;height:109.9pt;z-index:251657728;mso-wrap-distance-left:9.35pt;mso-wrap-distance-top:9.35pt;mso-wrap-distance-right:9.35pt;mso-wrap-distance-bottom:9.35pt;mso-position-horizontal-relative:page;mso-position-vertical-relative:page" stroked="f">
            <v:fill opacity="0" color2="black"/>
            <v:textbox inset="0,0,0,0">
              <w:txbxContent>
                <w:p w:rsidR="00026C57" w:rsidRDefault="00026C57">
                  <w:pPr>
                    <w:pStyle w:val="ReturnAddress"/>
                    <w:rPr>
                      <w:rFonts w:ascii="Times New Roman" w:hAnsi="Times New Roman"/>
                      <w:b/>
                      <w:sz w:val="24"/>
                      <w:szCs w:val="24"/>
                      <w:lang w:val="en-GB"/>
                    </w:rPr>
                  </w:pPr>
                  <w:r>
                    <w:rPr>
                      <w:rFonts w:ascii="Times New Roman" w:hAnsi="Times New Roman"/>
                      <w:b/>
                      <w:sz w:val="24"/>
                      <w:szCs w:val="24"/>
                      <w:lang w:val="en-GB"/>
                    </w:rPr>
                    <w:t xml:space="preserve">                  </w:t>
                  </w:r>
                </w:p>
                <w:p w:rsidR="00026C57" w:rsidRDefault="00026C57">
                  <w:pPr>
                    <w:pStyle w:val="ReturnAddress"/>
                    <w:rPr>
                      <w:rFonts w:ascii="Times New Roman" w:hAnsi="Times New Roman"/>
                      <w:b/>
                      <w:sz w:val="24"/>
                      <w:szCs w:val="24"/>
                      <w:lang w:val="en-GB"/>
                    </w:rPr>
                  </w:pPr>
                </w:p>
                <w:p w:rsidR="00026C57" w:rsidRDefault="00026C57">
                  <w:pPr>
                    <w:pStyle w:val="ReturnAddress"/>
                    <w:rPr>
                      <w:rFonts w:ascii="Times New Roman" w:hAnsi="Times New Roman"/>
                      <w:b/>
                      <w:sz w:val="24"/>
                      <w:szCs w:val="24"/>
                      <w:lang w:val="en-GB"/>
                    </w:rPr>
                  </w:pPr>
                  <w:r>
                    <w:rPr>
                      <w:rFonts w:ascii="Times New Roman" w:hAnsi="Times New Roman"/>
                      <w:b/>
                      <w:sz w:val="24"/>
                      <w:szCs w:val="24"/>
                      <w:lang w:val="en-GB"/>
                    </w:rPr>
                    <w:t xml:space="preserve">                           </w:t>
                  </w:r>
                </w:p>
                <w:p w:rsidR="00026C57" w:rsidRDefault="00026C57">
                  <w:pPr>
                    <w:pStyle w:val="ReturnAddress"/>
                    <w:rPr>
                      <w:rFonts w:ascii="Times New Roman" w:hAnsi="Times New Roman"/>
                      <w:b/>
                      <w:sz w:val="24"/>
                      <w:szCs w:val="24"/>
                      <w:lang w:val="el-GR"/>
                    </w:rPr>
                  </w:pPr>
                </w:p>
                <w:p w:rsidR="00026C57" w:rsidRDefault="00026C57">
                  <w:pPr>
                    <w:pStyle w:val="ReturnAddress"/>
                    <w:rPr>
                      <w:rFonts w:ascii="Times New Roman" w:hAnsi="Times New Roman"/>
                      <w:b/>
                      <w:sz w:val="24"/>
                      <w:szCs w:val="24"/>
                      <w:lang w:val="el-GR"/>
                    </w:rPr>
                  </w:pPr>
                </w:p>
                <w:p w:rsidR="00026C57" w:rsidRDefault="0084585A">
                  <w:pPr>
                    <w:pStyle w:val="ReturnAddress"/>
                    <w:rPr>
                      <w:rFonts w:ascii="Times New Roman" w:hAnsi="Times New Roman"/>
                      <w:b/>
                      <w:sz w:val="24"/>
                      <w:szCs w:val="24"/>
                      <w:lang w:val="el-GR"/>
                    </w:rPr>
                  </w:pPr>
                  <w:r>
                    <w:rPr>
                      <w:rFonts w:ascii="Times New Roman" w:hAnsi="Times New Roman"/>
                      <w:b/>
                      <w:sz w:val="24"/>
                      <w:szCs w:val="24"/>
                      <w:lang w:val="el-GR"/>
                    </w:rPr>
                    <w:t xml:space="preserve">               Γιαννιτσά : 05</w:t>
                  </w:r>
                  <w:r w:rsidR="00026C57">
                    <w:rPr>
                      <w:rFonts w:ascii="Times New Roman" w:hAnsi="Times New Roman"/>
                      <w:b/>
                      <w:sz w:val="24"/>
                      <w:szCs w:val="24"/>
                    </w:rPr>
                    <w:t>/</w:t>
                  </w:r>
                  <w:r w:rsidR="0014185D">
                    <w:rPr>
                      <w:rFonts w:ascii="Times New Roman" w:hAnsi="Times New Roman"/>
                      <w:b/>
                      <w:sz w:val="24"/>
                      <w:szCs w:val="24"/>
                      <w:lang w:val="el-GR"/>
                    </w:rPr>
                    <w:t>0</w:t>
                  </w:r>
                  <w:r w:rsidR="004508A1">
                    <w:rPr>
                      <w:rFonts w:ascii="Times New Roman" w:hAnsi="Times New Roman"/>
                      <w:b/>
                      <w:sz w:val="24"/>
                      <w:szCs w:val="24"/>
                      <w:lang w:val="el-GR"/>
                    </w:rPr>
                    <w:t>1</w:t>
                  </w:r>
                  <w:r w:rsidR="00026C57">
                    <w:rPr>
                      <w:rFonts w:ascii="Times New Roman" w:hAnsi="Times New Roman"/>
                      <w:b/>
                      <w:sz w:val="24"/>
                      <w:szCs w:val="24"/>
                    </w:rPr>
                    <w:t>/</w:t>
                  </w:r>
                  <w:r>
                    <w:rPr>
                      <w:rFonts w:ascii="Times New Roman" w:hAnsi="Times New Roman"/>
                      <w:b/>
                      <w:sz w:val="24"/>
                      <w:szCs w:val="24"/>
                      <w:lang w:val="el-GR"/>
                    </w:rPr>
                    <w:t xml:space="preserve"> 2018</w:t>
                  </w:r>
                </w:p>
                <w:p w:rsidR="00026C57" w:rsidRDefault="00026C57">
                  <w:pPr>
                    <w:pStyle w:val="ReturnAddress"/>
                    <w:rPr>
                      <w:rFonts w:ascii="Times New Roman" w:hAnsi="Times New Roman"/>
                      <w:b/>
                      <w:sz w:val="24"/>
                      <w:szCs w:val="24"/>
                      <w:lang w:val="el-GR"/>
                    </w:rPr>
                  </w:pPr>
                </w:p>
                <w:p w:rsidR="00026C57" w:rsidRDefault="004508A1">
                  <w:pPr>
                    <w:pStyle w:val="ReturnAddress"/>
                    <w:rPr>
                      <w:rFonts w:ascii="Times New Roman" w:hAnsi="Times New Roman"/>
                      <w:b/>
                      <w:sz w:val="24"/>
                      <w:szCs w:val="24"/>
                      <w:lang w:val="el-GR"/>
                    </w:rPr>
                  </w:pPr>
                  <w:r>
                    <w:rPr>
                      <w:rFonts w:ascii="Times New Roman" w:hAnsi="Times New Roman"/>
                      <w:b/>
                      <w:sz w:val="24"/>
                      <w:szCs w:val="24"/>
                      <w:lang w:val="el-GR"/>
                    </w:rPr>
                    <w:t xml:space="preserve">               Α.Π.: 1</w:t>
                  </w:r>
                  <w:r w:rsidR="0084585A">
                    <w:rPr>
                      <w:rFonts w:ascii="Times New Roman" w:hAnsi="Times New Roman"/>
                      <w:b/>
                      <w:sz w:val="24"/>
                      <w:szCs w:val="24"/>
                      <w:lang w:val="el-GR"/>
                    </w:rPr>
                    <w:t>4</w:t>
                  </w:r>
                </w:p>
              </w:txbxContent>
            </v:textbox>
            <w10:wrap type="topAndBottom" anchorx="page" anchory="page"/>
          </v:shape>
        </w:pict>
      </w:r>
      <w:r w:rsidR="002D5C83">
        <w:rPr>
          <w:b/>
          <w:sz w:val="24"/>
          <w:szCs w:val="24"/>
          <w:lang w:val="el-GR"/>
        </w:rPr>
        <w:t xml:space="preserve"> </w:t>
      </w:r>
      <w:r w:rsidR="002D5C83">
        <w:rPr>
          <w:rFonts w:ascii="Times New Roman" w:hAnsi="Times New Roman"/>
          <w:b/>
          <w:sz w:val="24"/>
          <w:szCs w:val="24"/>
          <w:lang w:val="el-GR"/>
        </w:rPr>
        <w:t>ΕΛΓΟ-ΔΗΜΗΤΡΑ</w:t>
      </w:r>
    </w:p>
    <w:p w:rsidR="002D5C83" w:rsidRDefault="002D5C83">
      <w:pPr>
        <w:rPr>
          <w:b/>
          <w:sz w:val="24"/>
          <w:szCs w:val="24"/>
        </w:rPr>
      </w:pPr>
      <w:r>
        <w:rPr>
          <w:b/>
          <w:sz w:val="24"/>
          <w:szCs w:val="24"/>
        </w:rPr>
        <w:t xml:space="preserve">                 ΙΝΣΤΙΤΟΥΤΟ ΕΠΙΣΤΗΜΗΣ ΖΩΙΚΗΣ ΠΑΡΑΓΩΓΗΣ  ΓΙΑΝΝΙΤΣΩΝ</w:t>
      </w:r>
    </w:p>
    <w:p w:rsidR="002D5C83" w:rsidRDefault="002D5C83">
      <w:pPr>
        <w:rPr>
          <w:b/>
          <w:sz w:val="24"/>
          <w:szCs w:val="24"/>
        </w:rPr>
      </w:pPr>
      <w:r>
        <w:rPr>
          <w:b/>
          <w:sz w:val="24"/>
          <w:szCs w:val="24"/>
        </w:rPr>
        <w:t xml:space="preserve">                                                                 ΔΙΑΚΗΡΥΞΗ </w:t>
      </w:r>
    </w:p>
    <w:p w:rsidR="002D5C83" w:rsidRDefault="004508A1">
      <w:pPr>
        <w:jc w:val="center"/>
        <w:rPr>
          <w:rFonts w:ascii="Arial" w:hAnsi="Arial" w:cs="Arial"/>
          <w:sz w:val="24"/>
          <w:szCs w:val="24"/>
        </w:rPr>
      </w:pPr>
      <w:r>
        <w:rPr>
          <w:b/>
          <w:sz w:val="24"/>
          <w:szCs w:val="24"/>
        </w:rPr>
        <w:t>Επαναληπτικού δ</w:t>
      </w:r>
      <w:r w:rsidR="002D5C83">
        <w:rPr>
          <w:b/>
          <w:sz w:val="24"/>
          <w:szCs w:val="24"/>
        </w:rPr>
        <w:t>ημόσιου (ανοικτού) τακτικού πλειοδ</w:t>
      </w:r>
      <w:r>
        <w:rPr>
          <w:b/>
          <w:sz w:val="24"/>
          <w:szCs w:val="24"/>
        </w:rPr>
        <w:t>οτικού διαγωνισμού εκποιήσεως 75</w:t>
      </w:r>
      <w:r w:rsidR="002D5C83">
        <w:rPr>
          <w:b/>
          <w:sz w:val="24"/>
          <w:szCs w:val="24"/>
        </w:rPr>
        <w:t xml:space="preserve">.000 περίπου κιλών πρόβειου </w:t>
      </w:r>
      <w:r w:rsidR="0014185D">
        <w:rPr>
          <w:b/>
          <w:sz w:val="24"/>
          <w:szCs w:val="24"/>
        </w:rPr>
        <w:t xml:space="preserve"> γάλακτος  παραγωγής έτους 2018</w:t>
      </w:r>
      <w:r w:rsidR="002D5C83">
        <w:rPr>
          <w:b/>
          <w:sz w:val="24"/>
          <w:szCs w:val="24"/>
        </w:rPr>
        <w:t xml:space="preserve"> </w:t>
      </w:r>
      <w:r w:rsidR="002D5C83">
        <w:rPr>
          <w:rFonts w:ascii="Arial" w:hAnsi="Arial" w:cs="Arial"/>
          <w:b/>
          <w:sz w:val="24"/>
          <w:szCs w:val="24"/>
        </w:rPr>
        <w:t>CPV- 033331100-1</w:t>
      </w:r>
      <w:r w:rsidR="00566231">
        <w:rPr>
          <w:rFonts w:ascii="Arial" w:hAnsi="Arial" w:cs="Arial"/>
          <w:sz w:val="24"/>
          <w:szCs w:val="24"/>
        </w:rPr>
        <w:t xml:space="preserve"> , </w:t>
      </w:r>
      <w:r w:rsidR="00566231" w:rsidRPr="00110B22">
        <w:rPr>
          <w:b/>
          <w:sz w:val="24"/>
        </w:rPr>
        <w:t>NUTS-EL 524</w:t>
      </w:r>
      <w:r w:rsidR="00566231" w:rsidRPr="006D5BE6">
        <w:rPr>
          <w:sz w:val="24"/>
        </w:rPr>
        <w:t xml:space="preserve">  </w:t>
      </w:r>
    </w:p>
    <w:p w:rsidR="002D5C83" w:rsidRDefault="0014185D">
      <w:pPr>
        <w:jc w:val="center"/>
        <w:rPr>
          <w:b/>
          <w:sz w:val="24"/>
          <w:szCs w:val="24"/>
        </w:rPr>
      </w:pPr>
      <w:r>
        <w:rPr>
          <w:b/>
          <w:sz w:val="24"/>
          <w:szCs w:val="24"/>
        </w:rPr>
        <w:t>( ΠΡΟΫΠΟΛΟΓΙΣΜΟΥ ΠΕΡΙΠΟΥ 66.0</w:t>
      </w:r>
      <w:r w:rsidR="00CB345C">
        <w:rPr>
          <w:b/>
          <w:sz w:val="24"/>
          <w:szCs w:val="24"/>
        </w:rPr>
        <w:t>00</w:t>
      </w:r>
      <w:r w:rsidR="002D5C83">
        <w:rPr>
          <w:b/>
          <w:sz w:val="24"/>
          <w:szCs w:val="24"/>
        </w:rPr>
        <w:t>,00 ΕΥΡΩ</w:t>
      </w:r>
      <w:r w:rsidR="0045423D">
        <w:rPr>
          <w:b/>
          <w:sz w:val="24"/>
          <w:szCs w:val="24"/>
        </w:rPr>
        <w:t xml:space="preserve"> </w:t>
      </w:r>
      <w:r w:rsidR="0045423D" w:rsidRPr="0045423D">
        <w:t xml:space="preserve"> </w:t>
      </w:r>
      <w:r w:rsidR="0045423D" w:rsidRPr="0045423D">
        <w:rPr>
          <w:b/>
          <w:sz w:val="24"/>
          <w:szCs w:val="24"/>
        </w:rPr>
        <w:t>χωρίς ΦΠΑ</w:t>
      </w:r>
      <w:r w:rsidR="002D5C83">
        <w:rPr>
          <w:b/>
          <w:sz w:val="24"/>
          <w:szCs w:val="24"/>
        </w:rPr>
        <w:t xml:space="preserve"> )</w:t>
      </w:r>
    </w:p>
    <w:p w:rsidR="00E1150B" w:rsidRDefault="00E1150B" w:rsidP="00E1150B">
      <w:pPr>
        <w:jc w:val="center"/>
        <w:rPr>
          <w:b/>
          <w:sz w:val="24"/>
          <w:szCs w:val="24"/>
        </w:rPr>
      </w:pPr>
      <w:r w:rsidRPr="00184697">
        <w:rPr>
          <w:b/>
          <w:sz w:val="24"/>
          <w:szCs w:val="24"/>
        </w:rPr>
        <w:t>στο πλαίσιο του αυτοχρηματοδοτούμενου έργου με τίτλο «Αξιοποίηση του ζωικού κεφαλαίου και του αγροκτήματος του Ινστιτούτου  Γιαννιτσών»</w:t>
      </w:r>
    </w:p>
    <w:p w:rsidR="00E1150B" w:rsidRDefault="00E1150B">
      <w:pPr>
        <w:jc w:val="center"/>
        <w:rPr>
          <w:b/>
          <w:sz w:val="24"/>
          <w:szCs w:val="24"/>
        </w:rPr>
      </w:pPr>
    </w:p>
    <w:p w:rsidR="002D5C83" w:rsidRDefault="002D5C83">
      <w:pPr>
        <w:pStyle w:val="InsideAddressName"/>
        <w:spacing w:line="240" w:lineRule="auto"/>
        <w:rPr>
          <w:rFonts w:ascii="Times New Roman" w:hAnsi="Times New Roman"/>
          <w:sz w:val="24"/>
          <w:szCs w:val="24"/>
          <w:lang w:val="el-GR"/>
        </w:rPr>
      </w:pPr>
      <w:r>
        <w:rPr>
          <w:rFonts w:ascii="Times New Roman" w:hAnsi="Times New Roman"/>
          <w:sz w:val="24"/>
          <w:szCs w:val="24"/>
          <w:lang w:val="el-GR"/>
        </w:rPr>
        <w:t>Ο ΕΛΓΟ-ΔΗΜΗΤΡΑ / Ινστιτούτο Επιστήμης Ζωικής Παραγωγής  Γιαννιτσών προκηρύσσει</w:t>
      </w:r>
      <w:r w:rsidR="004508A1">
        <w:rPr>
          <w:rFonts w:ascii="Times New Roman" w:hAnsi="Times New Roman"/>
          <w:sz w:val="24"/>
          <w:szCs w:val="24"/>
          <w:lang w:val="el-GR"/>
        </w:rPr>
        <w:t xml:space="preserve"> επαναληπτικό</w:t>
      </w:r>
      <w:r>
        <w:rPr>
          <w:rFonts w:ascii="Times New Roman" w:hAnsi="Times New Roman"/>
          <w:sz w:val="24"/>
          <w:szCs w:val="24"/>
          <w:lang w:val="el-GR"/>
        </w:rPr>
        <w:t xml:space="preserve"> δημόσιο (ανοιχτό) τακτικό πλειοδοτικό διαγωνισμό, με έγγραφες σφραγισμένες προσφορές που θα συνεχιστεί με προφορικές προσφορές από όλους τους συμμετέχοντες, για την εκποίηση </w:t>
      </w:r>
      <w:r w:rsidR="004508A1">
        <w:rPr>
          <w:rFonts w:ascii="Times New Roman" w:hAnsi="Times New Roman"/>
          <w:sz w:val="24"/>
          <w:szCs w:val="24"/>
          <w:lang w:val="el-GR"/>
        </w:rPr>
        <w:t>75</w:t>
      </w:r>
      <w:r w:rsidRPr="003B6028">
        <w:rPr>
          <w:rFonts w:ascii="Times New Roman" w:hAnsi="Times New Roman"/>
          <w:sz w:val="24"/>
          <w:szCs w:val="24"/>
          <w:lang w:val="el-GR"/>
        </w:rPr>
        <w:t xml:space="preserve">.000 περίπου κιλών πρόβειου γάλακτος </w:t>
      </w:r>
      <w:r>
        <w:rPr>
          <w:rFonts w:ascii="Times New Roman" w:hAnsi="Times New Roman"/>
          <w:sz w:val="24"/>
          <w:szCs w:val="24"/>
          <w:lang w:val="el-GR"/>
        </w:rPr>
        <w:t>για το</w:t>
      </w:r>
      <w:r w:rsidR="004508A1">
        <w:rPr>
          <w:rFonts w:ascii="Times New Roman" w:hAnsi="Times New Roman"/>
          <w:sz w:val="24"/>
          <w:szCs w:val="24"/>
          <w:lang w:val="el-GR"/>
        </w:rPr>
        <w:t xml:space="preserve"> χρονικό διάστημα από 2</w:t>
      </w:r>
      <w:r w:rsidR="0014185D">
        <w:rPr>
          <w:rFonts w:ascii="Times New Roman" w:hAnsi="Times New Roman"/>
          <w:sz w:val="24"/>
          <w:szCs w:val="24"/>
          <w:lang w:val="el-GR"/>
        </w:rPr>
        <w:t>0-01-2018 έως και 31-12-2018</w:t>
      </w:r>
      <w:r>
        <w:rPr>
          <w:rFonts w:ascii="Times New Roman" w:hAnsi="Times New Roman"/>
          <w:sz w:val="24"/>
          <w:szCs w:val="24"/>
          <w:lang w:val="el-GR"/>
        </w:rPr>
        <w:t>. Τιμή εκκ</w:t>
      </w:r>
      <w:r w:rsidR="0014185D">
        <w:rPr>
          <w:rFonts w:ascii="Times New Roman" w:hAnsi="Times New Roman"/>
          <w:sz w:val="24"/>
          <w:szCs w:val="24"/>
          <w:lang w:val="el-GR"/>
        </w:rPr>
        <w:t>ίνησης ορίζεται το ποσό των 0,88</w:t>
      </w:r>
      <w:r>
        <w:rPr>
          <w:rFonts w:ascii="Times New Roman" w:hAnsi="Times New Roman"/>
          <w:sz w:val="24"/>
          <w:szCs w:val="24"/>
          <w:lang w:val="el-GR"/>
        </w:rPr>
        <w:t xml:space="preserve"> €/χλγ. πρόβειου γάλακτος, μη συμπεριλαμβανομένου του ΦΠΑ.</w:t>
      </w:r>
    </w:p>
    <w:p w:rsidR="002D5C83" w:rsidRDefault="002D5C83">
      <w:pPr>
        <w:pStyle w:val="a4"/>
        <w:spacing w:after="120" w:line="240" w:lineRule="auto"/>
        <w:rPr>
          <w:rFonts w:ascii="Times New Roman" w:hAnsi="Times New Roman"/>
          <w:sz w:val="24"/>
          <w:szCs w:val="24"/>
          <w:lang w:val="el-GR"/>
        </w:rPr>
      </w:pPr>
      <w:r>
        <w:rPr>
          <w:rFonts w:ascii="Times New Roman" w:hAnsi="Times New Roman"/>
          <w:sz w:val="24"/>
          <w:szCs w:val="24"/>
          <w:lang w:val="el-GR"/>
        </w:rPr>
        <w:t xml:space="preserve">Η αποσφράγιση των προσφορών θα πραγματοποιηθεί στις </w:t>
      </w:r>
      <w:r w:rsidR="0014185D">
        <w:rPr>
          <w:rFonts w:ascii="Times New Roman" w:hAnsi="Times New Roman"/>
          <w:b/>
          <w:sz w:val="24"/>
          <w:szCs w:val="24"/>
          <w:lang w:val="el-GR"/>
        </w:rPr>
        <w:t xml:space="preserve"> 19/01/2018</w:t>
      </w:r>
      <w:r>
        <w:rPr>
          <w:rFonts w:ascii="Times New Roman" w:hAnsi="Times New Roman"/>
          <w:b/>
          <w:sz w:val="24"/>
          <w:szCs w:val="24"/>
          <w:lang w:val="el-GR"/>
        </w:rPr>
        <w:t xml:space="preserve"> </w:t>
      </w:r>
      <w:r>
        <w:rPr>
          <w:rFonts w:ascii="Times New Roman" w:hAnsi="Times New Roman"/>
          <w:sz w:val="24"/>
          <w:szCs w:val="24"/>
          <w:lang w:val="el-GR"/>
        </w:rPr>
        <w:t xml:space="preserve"> ημέρα </w:t>
      </w:r>
      <w:r w:rsidR="004508A1">
        <w:rPr>
          <w:rFonts w:ascii="Times New Roman" w:hAnsi="Times New Roman"/>
          <w:b/>
          <w:sz w:val="24"/>
          <w:szCs w:val="24"/>
          <w:lang w:val="el-GR"/>
        </w:rPr>
        <w:t xml:space="preserve"> Παρασκευή</w:t>
      </w:r>
      <w:r w:rsidR="00ED0B1F">
        <w:rPr>
          <w:rFonts w:ascii="Times New Roman" w:hAnsi="Times New Roman"/>
          <w:b/>
          <w:sz w:val="24"/>
          <w:szCs w:val="24"/>
          <w:lang w:val="el-GR"/>
        </w:rPr>
        <w:t xml:space="preserve"> </w:t>
      </w:r>
      <w:r>
        <w:rPr>
          <w:rFonts w:ascii="Times New Roman" w:hAnsi="Times New Roman"/>
          <w:b/>
          <w:sz w:val="24"/>
          <w:szCs w:val="24"/>
          <w:lang w:val="el-GR"/>
        </w:rPr>
        <w:t xml:space="preserve"> </w:t>
      </w:r>
      <w:r>
        <w:rPr>
          <w:rFonts w:ascii="Times New Roman" w:hAnsi="Times New Roman"/>
          <w:sz w:val="24"/>
          <w:szCs w:val="24"/>
          <w:lang w:val="el-GR"/>
        </w:rPr>
        <w:t>και</w:t>
      </w:r>
      <w:r w:rsidR="004508A1">
        <w:rPr>
          <w:rFonts w:ascii="Times New Roman" w:hAnsi="Times New Roman"/>
          <w:b/>
          <w:sz w:val="24"/>
          <w:szCs w:val="24"/>
          <w:lang w:val="el-GR"/>
        </w:rPr>
        <w:t xml:space="preserve">  ώρα 12  το μεσημέρι</w:t>
      </w:r>
      <w:r>
        <w:rPr>
          <w:rFonts w:ascii="Times New Roman" w:hAnsi="Times New Roman"/>
          <w:b/>
          <w:sz w:val="24"/>
          <w:szCs w:val="24"/>
          <w:lang w:val="el-GR"/>
        </w:rPr>
        <w:t xml:space="preserve"> </w:t>
      </w:r>
      <w:r>
        <w:rPr>
          <w:rFonts w:ascii="Times New Roman" w:hAnsi="Times New Roman"/>
          <w:sz w:val="24"/>
          <w:szCs w:val="24"/>
          <w:lang w:val="el-GR"/>
        </w:rPr>
        <w:t>που αποτελεί και το χρονικό περιθώριο κατάθεσης προσφορών και εγγυητικών επιστολών και θα συνεχιστεί με προφορικές προσφορές, οι οποίες πρέπει να είναι ανώτερες κατά 2% από την προηγούμενη υψηλότερη παραδεκτή γραπτή ή προφορική προσφορά μέχρι την ανάδειξη του τελευταίου πλειοδότη. Ο διαγωνισμός και η αποσφράγιση των προσφορών θα γίνει στα γραφεία του Ινστιτούτου Επιστήμης Ζωικής Παραγωγής  στην Παραλίμνη Γιαννιτσών, ενώπιον της αρμόδιας επιτροπής και απαραίτητα όλων των διαγωνιζομένων ή των εξουσιοδοτημένων εκπροσώπων τους.</w:t>
      </w:r>
    </w:p>
    <w:p w:rsidR="002D5C83" w:rsidRDefault="002D5C83">
      <w:pPr>
        <w:pStyle w:val="a4"/>
        <w:spacing w:after="120" w:line="240" w:lineRule="auto"/>
        <w:rPr>
          <w:rFonts w:ascii="Times New Roman" w:hAnsi="Times New Roman"/>
          <w:sz w:val="24"/>
          <w:szCs w:val="24"/>
          <w:lang w:val="el-GR"/>
        </w:rPr>
      </w:pPr>
      <w:r>
        <w:rPr>
          <w:rFonts w:ascii="Times New Roman" w:hAnsi="Times New Roman"/>
          <w:sz w:val="24"/>
          <w:szCs w:val="24"/>
          <w:lang w:val="el-GR"/>
        </w:rPr>
        <w:t>Προσφορές που κατατίθενται μετά την παραπάνω ημερομηνία και ώρα θα θεωρηθούν εκπρόθεσμες και δεν θα γίνονται αποδεκτές, αλλά θα επιστρέφονται από την Υπηρεσία μας πίσω στους καταθέσαντες αυτές έτσι όπως θα είναι σφραγισμένες και χωρίς να ανοιχθούν.</w:t>
      </w:r>
    </w:p>
    <w:p w:rsidR="002D5C83" w:rsidRDefault="002D5C83">
      <w:pPr>
        <w:pStyle w:val="a4"/>
        <w:spacing w:after="120" w:line="240" w:lineRule="auto"/>
        <w:rPr>
          <w:rFonts w:ascii="Times New Roman" w:hAnsi="Times New Roman"/>
          <w:sz w:val="24"/>
          <w:szCs w:val="24"/>
          <w:lang w:val="el-GR"/>
        </w:rPr>
      </w:pPr>
      <w:r>
        <w:rPr>
          <w:rFonts w:ascii="Times New Roman" w:hAnsi="Times New Roman"/>
          <w:sz w:val="24"/>
          <w:szCs w:val="24"/>
          <w:lang w:val="el-GR"/>
        </w:rPr>
        <w:t>Δικαίωμα συμμετοχής στο διαγωνισμό έχουν: α) όλα τα φυσικά ή νομικά πρόσωπα, ημεδαπά ή αλλοδαπά, β) συνεταιρισμοί, γ) ενώσεις προμηθευτών που υποβάλλουν κοινή προσφορά και δ) κοινοπραξίες προμηθευτών, σύμφωνα με τις διατάξεις του άρθρου 11 του ΠΔ 370/1995, το οποίο ορίζει ότι οι ενώσεις και οι κοινοπραξίες δεν υποχρεούνται να λαμβάνουν ορισμένη νομική μορφή προκειμένου να υποβάλλουν την προσφορά.</w:t>
      </w:r>
    </w:p>
    <w:p w:rsidR="002D5C83" w:rsidRDefault="002D5C83">
      <w:pPr>
        <w:pStyle w:val="a4"/>
        <w:spacing w:after="120" w:line="240" w:lineRule="auto"/>
        <w:rPr>
          <w:rFonts w:ascii="Times New Roman" w:hAnsi="Times New Roman"/>
          <w:sz w:val="24"/>
          <w:szCs w:val="24"/>
          <w:lang w:val="el-GR"/>
        </w:rPr>
      </w:pPr>
      <w:r>
        <w:rPr>
          <w:rFonts w:ascii="Times New Roman" w:hAnsi="Times New Roman"/>
          <w:sz w:val="24"/>
          <w:szCs w:val="24"/>
          <w:lang w:val="el-GR"/>
        </w:rPr>
        <w:t>Για τη συμμετοχή στο διαγωνισμό απαιτείται εγγυητική επιστολή αναγνωρισμένης Τράπεζας ύψους 2% μη συμπεριλαμβανομένου</w:t>
      </w:r>
      <w:r w:rsidR="003B6028">
        <w:rPr>
          <w:rFonts w:ascii="Times New Roman" w:hAnsi="Times New Roman"/>
          <w:sz w:val="24"/>
          <w:szCs w:val="24"/>
          <w:lang w:val="el-GR"/>
        </w:rPr>
        <w:t xml:space="preserve"> του ΦΠΑ (και συγκεκριμένα </w:t>
      </w:r>
      <w:r w:rsidR="0014185D">
        <w:rPr>
          <w:rFonts w:ascii="Times New Roman" w:hAnsi="Times New Roman"/>
          <w:sz w:val="24"/>
          <w:szCs w:val="24"/>
          <w:lang w:val="el-GR"/>
        </w:rPr>
        <w:t>1.32</w:t>
      </w:r>
      <w:r w:rsidR="004508A1">
        <w:rPr>
          <w:rFonts w:ascii="Times New Roman" w:hAnsi="Times New Roman"/>
          <w:sz w:val="24"/>
          <w:szCs w:val="24"/>
          <w:lang w:val="el-GR"/>
        </w:rPr>
        <w:t>0</w:t>
      </w:r>
      <w:r w:rsidRPr="00184697">
        <w:rPr>
          <w:rFonts w:ascii="Times New Roman" w:hAnsi="Times New Roman"/>
          <w:sz w:val="24"/>
          <w:szCs w:val="24"/>
          <w:lang w:val="el-GR"/>
        </w:rPr>
        <w:t>,00</w:t>
      </w:r>
      <w:r>
        <w:rPr>
          <w:rFonts w:ascii="Times New Roman" w:hAnsi="Times New Roman"/>
          <w:sz w:val="24"/>
          <w:szCs w:val="24"/>
          <w:lang w:val="el-GR"/>
        </w:rPr>
        <w:t xml:space="preserve"> € ).</w:t>
      </w:r>
    </w:p>
    <w:p w:rsidR="002D5C83" w:rsidRDefault="002D5C83">
      <w:pPr>
        <w:pStyle w:val="a4"/>
        <w:spacing w:after="120" w:line="240" w:lineRule="auto"/>
        <w:rPr>
          <w:rFonts w:ascii="Times New Roman" w:hAnsi="Times New Roman"/>
          <w:sz w:val="24"/>
          <w:szCs w:val="24"/>
          <w:lang w:val="el-GR"/>
        </w:rPr>
      </w:pPr>
      <w:r>
        <w:rPr>
          <w:rFonts w:ascii="Times New Roman" w:hAnsi="Times New Roman"/>
          <w:sz w:val="24"/>
          <w:szCs w:val="24"/>
          <w:lang w:val="el-GR"/>
        </w:rPr>
        <w:lastRenderedPageBreak/>
        <w:t>Η περίληψη της διακήρυξης  του διαγωνισμού θα δημοσιευτεί στον τοπικό τύπο και συγκεκρ</w:t>
      </w:r>
      <w:r w:rsidR="0014185D">
        <w:rPr>
          <w:rFonts w:ascii="Times New Roman" w:hAnsi="Times New Roman"/>
          <w:sz w:val="24"/>
          <w:szCs w:val="24"/>
          <w:lang w:val="el-GR"/>
        </w:rPr>
        <w:t>ιμένα στην εφημερίδα «</w:t>
      </w:r>
      <w:r w:rsidR="0014185D" w:rsidRPr="004950F9">
        <w:rPr>
          <w:rFonts w:ascii="Times New Roman" w:hAnsi="Times New Roman"/>
          <w:sz w:val="24"/>
          <w:szCs w:val="24"/>
          <w:lang w:val="el-GR"/>
        </w:rPr>
        <w:t>ΠΕΛΛΑ</w:t>
      </w:r>
      <w:r w:rsidR="0014185D" w:rsidRPr="00BC690A">
        <w:rPr>
          <w:rFonts w:ascii="Times New Roman" w:hAnsi="Times New Roman"/>
          <w:sz w:val="24"/>
          <w:szCs w:val="24"/>
          <w:lang w:val="el-GR"/>
        </w:rPr>
        <w:t xml:space="preserve"> </w:t>
      </w:r>
      <w:r w:rsidR="0014185D">
        <w:rPr>
          <w:rFonts w:ascii="Times New Roman" w:hAnsi="Times New Roman"/>
          <w:sz w:val="24"/>
          <w:szCs w:val="24"/>
        </w:rPr>
        <w:t>NEWS</w:t>
      </w:r>
      <w:r>
        <w:rPr>
          <w:rFonts w:ascii="Times New Roman" w:hAnsi="Times New Roman"/>
          <w:sz w:val="24"/>
          <w:szCs w:val="24"/>
          <w:lang w:val="el-GR"/>
        </w:rPr>
        <w:t xml:space="preserve"> » .</w:t>
      </w:r>
    </w:p>
    <w:p w:rsidR="002D5C83" w:rsidRDefault="002D5C83">
      <w:pPr>
        <w:pStyle w:val="a4"/>
        <w:spacing w:after="120" w:line="240" w:lineRule="auto"/>
        <w:rPr>
          <w:rFonts w:ascii="Times New Roman" w:hAnsi="Times New Roman"/>
          <w:sz w:val="24"/>
          <w:szCs w:val="24"/>
          <w:lang w:val="el-GR"/>
        </w:rPr>
      </w:pPr>
      <w:r>
        <w:rPr>
          <w:rFonts w:ascii="Times New Roman" w:hAnsi="Times New Roman"/>
          <w:sz w:val="24"/>
          <w:szCs w:val="24"/>
          <w:lang w:val="el-GR"/>
        </w:rPr>
        <w:t>Η περίληψη της διακήρυξης επίσης θα αναρτηθεί με απόδειξη ανάρτησης στο Δήμο Γιαννιτσών, καθώς και στον πίνακα ανακοινώσεων του Ινστιτούτου Επιστήμης Ζωικής Παραγωγής  για δέκα (10) τουλάχιστον ημέρες πριν την ανωτέρω ορισθείσα ημερομηνία διενέργειας του διαγωνισμού.</w:t>
      </w:r>
    </w:p>
    <w:p w:rsidR="0014185D" w:rsidRDefault="002D5C83" w:rsidP="0014185D">
      <w:pPr>
        <w:pStyle w:val="a4"/>
        <w:spacing w:after="120" w:line="240" w:lineRule="auto"/>
        <w:rPr>
          <w:rFonts w:ascii="Times New Roman" w:hAnsi="Times New Roman"/>
          <w:sz w:val="24"/>
          <w:szCs w:val="24"/>
          <w:lang w:val="el-GR"/>
        </w:rPr>
      </w:pPr>
      <w:r>
        <w:rPr>
          <w:rFonts w:ascii="Times New Roman" w:hAnsi="Times New Roman"/>
          <w:sz w:val="24"/>
          <w:szCs w:val="24"/>
          <w:lang w:val="el-GR"/>
        </w:rPr>
        <w:t>Το πλήρες κείμενο της διακήρυξης διατίθεται δωρεάν από το Ινστιτούτο Επιστήμης Ζωικής Παραγωγής  Γιαννιτσών, Παραλίμνη Γιαννιτσών, Τ.Κ.581 00 Γιαννιτσά ( Για οποιαδήπ</w:t>
      </w:r>
      <w:r w:rsidR="003B6028">
        <w:rPr>
          <w:rFonts w:ascii="Times New Roman" w:hAnsi="Times New Roman"/>
          <w:sz w:val="24"/>
          <w:szCs w:val="24"/>
          <w:lang w:val="el-GR"/>
        </w:rPr>
        <w:t>οτε π</w:t>
      </w:r>
      <w:r w:rsidR="0014185D">
        <w:rPr>
          <w:rFonts w:ascii="Times New Roman" w:hAnsi="Times New Roman"/>
          <w:sz w:val="24"/>
          <w:szCs w:val="24"/>
          <w:lang w:val="el-GR"/>
        </w:rPr>
        <w:t xml:space="preserve">ληροφορία – κ. </w:t>
      </w:r>
      <w:proofErr w:type="spellStart"/>
      <w:r w:rsidR="0014185D">
        <w:rPr>
          <w:rFonts w:ascii="Times New Roman" w:hAnsi="Times New Roman"/>
          <w:sz w:val="24"/>
          <w:szCs w:val="24"/>
          <w:lang w:val="el-GR"/>
        </w:rPr>
        <w:t>Κ.Λιάπουρας</w:t>
      </w:r>
      <w:proofErr w:type="spellEnd"/>
      <w:r>
        <w:rPr>
          <w:rFonts w:ascii="Times New Roman" w:hAnsi="Times New Roman"/>
          <w:sz w:val="24"/>
          <w:szCs w:val="24"/>
          <w:lang w:val="el-GR"/>
        </w:rPr>
        <w:t xml:space="preserve">,  </w:t>
      </w:r>
      <w:proofErr w:type="spellStart"/>
      <w:r>
        <w:rPr>
          <w:rFonts w:ascii="Times New Roman" w:hAnsi="Times New Roman"/>
          <w:sz w:val="24"/>
          <w:szCs w:val="24"/>
          <w:lang w:val="el-GR"/>
        </w:rPr>
        <w:t>τηλ</w:t>
      </w:r>
      <w:proofErr w:type="spellEnd"/>
      <w:r>
        <w:rPr>
          <w:rFonts w:ascii="Times New Roman" w:hAnsi="Times New Roman"/>
          <w:sz w:val="24"/>
          <w:szCs w:val="24"/>
          <w:lang w:val="el-GR"/>
        </w:rPr>
        <w:t xml:space="preserve">.: 23820-31700), κάθε εργάσιμη ημέρα και ώρα 7:00 – 14:30, καθώς και στον </w:t>
      </w:r>
      <w:r w:rsidR="00CE14CB">
        <w:rPr>
          <w:rFonts w:ascii="Times New Roman" w:hAnsi="Times New Roman"/>
          <w:sz w:val="24"/>
          <w:szCs w:val="24"/>
          <w:lang w:val="el-GR"/>
        </w:rPr>
        <w:t>διαδικτυακό</w:t>
      </w:r>
      <w:r>
        <w:rPr>
          <w:rFonts w:ascii="Times New Roman" w:hAnsi="Times New Roman"/>
          <w:sz w:val="24"/>
          <w:szCs w:val="24"/>
          <w:lang w:val="el-GR"/>
        </w:rPr>
        <w:t xml:space="preserve"> τόπο του ΕΛΓΟ-ΔΗΜΗΤΡΑ. (</w:t>
      </w:r>
      <w:r>
        <w:rPr>
          <w:rFonts w:ascii="Times New Roman" w:hAnsi="Times New Roman"/>
          <w:sz w:val="24"/>
          <w:szCs w:val="24"/>
        </w:rPr>
        <w:t>http</w:t>
      </w:r>
      <w:r>
        <w:rPr>
          <w:rFonts w:ascii="Times New Roman" w:hAnsi="Times New Roman"/>
          <w:sz w:val="24"/>
          <w:szCs w:val="24"/>
          <w:lang w:val="el-GR"/>
        </w:rPr>
        <w:t xml:space="preserve">:// </w:t>
      </w:r>
      <w:hyperlink r:id="rId8" w:history="1">
        <w:r w:rsidRPr="003B6028">
          <w:rPr>
            <w:rStyle w:val="-"/>
            <w:rFonts w:ascii="Times New Roman" w:hAnsi="Times New Roman"/>
            <w:sz w:val="24"/>
            <w:szCs w:val="24"/>
          </w:rPr>
          <w:t>www</w:t>
        </w:r>
        <w:r w:rsidRPr="003B6028">
          <w:rPr>
            <w:rStyle w:val="-"/>
            <w:rFonts w:ascii="Times New Roman" w:hAnsi="Times New Roman"/>
            <w:sz w:val="24"/>
            <w:szCs w:val="24"/>
            <w:lang w:val="el-GR"/>
          </w:rPr>
          <w:t>.</w:t>
        </w:r>
        <w:r w:rsidRPr="003B6028">
          <w:rPr>
            <w:rStyle w:val="-"/>
            <w:rFonts w:ascii="Times New Roman" w:hAnsi="Times New Roman"/>
            <w:sz w:val="24"/>
            <w:szCs w:val="24"/>
          </w:rPr>
          <w:t>elgo</w:t>
        </w:r>
        <w:r w:rsidRPr="003B6028">
          <w:rPr>
            <w:rStyle w:val="-"/>
            <w:rFonts w:ascii="Times New Roman" w:hAnsi="Times New Roman"/>
            <w:sz w:val="24"/>
            <w:szCs w:val="24"/>
            <w:lang w:val="el-GR"/>
          </w:rPr>
          <w:t>.</w:t>
        </w:r>
        <w:r w:rsidRPr="003B6028">
          <w:rPr>
            <w:rStyle w:val="-"/>
            <w:rFonts w:ascii="Times New Roman" w:hAnsi="Times New Roman"/>
            <w:sz w:val="24"/>
            <w:szCs w:val="24"/>
          </w:rPr>
          <w:t>gr</w:t>
        </w:r>
      </w:hyperlink>
      <w:r w:rsidR="003B6028">
        <w:rPr>
          <w:rFonts w:ascii="Times New Roman" w:hAnsi="Times New Roman"/>
          <w:sz w:val="24"/>
          <w:szCs w:val="24"/>
          <w:lang w:val="el-GR"/>
        </w:rPr>
        <w:t xml:space="preserve"> </w:t>
      </w:r>
      <w:r>
        <w:rPr>
          <w:rFonts w:ascii="Times New Roman" w:hAnsi="Times New Roman"/>
          <w:sz w:val="24"/>
          <w:szCs w:val="24"/>
          <w:lang w:val="el-GR"/>
        </w:rPr>
        <w:t>)</w:t>
      </w:r>
      <w:r w:rsidR="0014185D">
        <w:rPr>
          <w:rFonts w:ascii="Times New Roman" w:hAnsi="Times New Roman"/>
          <w:sz w:val="24"/>
          <w:szCs w:val="24"/>
          <w:lang w:val="el-GR"/>
        </w:rPr>
        <w:t xml:space="preserve"> και το διαδικτυακό τόπο του Ινστιτούτου Επιστήμης Ζωικής Παραγωγής . (</w:t>
      </w:r>
      <w:r w:rsidR="0014185D">
        <w:rPr>
          <w:rFonts w:ascii="Times New Roman" w:hAnsi="Times New Roman"/>
          <w:sz w:val="24"/>
          <w:szCs w:val="24"/>
        </w:rPr>
        <w:t>http</w:t>
      </w:r>
      <w:r w:rsidR="0014185D">
        <w:rPr>
          <w:rFonts w:ascii="Times New Roman" w:hAnsi="Times New Roman"/>
          <w:sz w:val="24"/>
          <w:szCs w:val="24"/>
          <w:lang w:val="el-GR"/>
        </w:rPr>
        <w:t xml:space="preserve">:// </w:t>
      </w:r>
      <w:hyperlink r:id="rId9" w:history="1">
        <w:r w:rsidR="0014185D" w:rsidRPr="003808FD">
          <w:rPr>
            <w:rStyle w:val="-"/>
            <w:rFonts w:ascii="Times New Roman" w:hAnsi="Times New Roman"/>
            <w:sz w:val="24"/>
            <w:szCs w:val="24"/>
          </w:rPr>
          <w:t>www</w:t>
        </w:r>
        <w:r w:rsidR="0014185D" w:rsidRPr="003808FD">
          <w:rPr>
            <w:rStyle w:val="-"/>
            <w:rFonts w:ascii="Times New Roman" w:hAnsi="Times New Roman"/>
            <w:sz w:val="24"/>
            <w:szCs w:val="24"/>
            <w:lang w:val="el-GR"/>
          </w:rPr>
          <w:t>.</w:t>
        </w:r>
        <w:proofErr w:type="spellStart"/>
        <w:r w:rsidR="0014185D" w:rsidRPr="003808FD">
          <w:rPr>
            <w:rStyle w:val="-"/>
            <w:rFonts w:ascii="Times New Roman" w:hAnsi="Times New Roman"/>
            <w:sz w:val="24"/>
            <w:szCs w:val="24"/>
          </w:rPr>
          <w:t>rias</w:t>
        </w:r>
        <w:proofErr w:type="spellEnd"/>
        <w:r w:rsidR="0014185D" w:rsidRPr="003808FD">
          <w:rPr>
            <w:rStyle w:val="-"/>
            <w:rFonts w:ascii="Times New Roman" w:hAnsi="Times New Roman"/>
            <w:sz w:val="24"/>
            <w:szCs w:val="24"/>
            <w:lang w:val="el-GR"/>
          </w:rPr>
          <w:t>.</w:t>
        </w:r>
        <w:proofErr w:type="spellStart"/>
        <w:r w:rsidR="0014185D" w:rsidRPr="003808FD">
          <w:rPr>
            <w:rStyle w:val="-"/>
            <w:rFonts w:ascii="Times New Roman" w:hAnsi="Times New Roman"/>
            <w:sz w:val="24"/>
            <w:szCs w:val="24"/>
          </w:rPr>
          <w:t>gr</w:t>
        </w:r>
        <w:proofErr w:type="spellEnd"/>
      </w:hyperlink>
      <w:r w:rsidR="0014185D">
        <w:rPr>
          <w:rFonts w:ascii="Times New Roman" w:hAnsi="Times New Roman"/>
          <w:sz w:val="24"/>
          <w:szCs w:val="24"/>
          <w:lang w:val="el-GR"/>
        </w:rPr>
        <w:t xml:space="preserve"> )</w:t>
      </w:r>
    </w:p>
    <w:p w:rsidR="002D5C83" w:rsidRDefault="00182713">
      <w:pPr>
        <w:jc w:val="both"/>
        <w:rPr>
          <w:b/>
          <w:sz w:val="24"/>
          <w:szCs w:val="24"/>
        </w:rPr>
      </w:pPr>
      <w:r w:rsidRPr="00182713">
        <w:pict>
          <v:shape id="_x0000_s1028" type="#_x0000_t202" style="position:absolute;left:0;text-align:left;margin-left:316.95pt;margin-top:57.65pt;width:258.15pt;height:47.75pt;z-index:251658752;mso-wrap-distance-left:9.35pt;mso-wrap-distance-top:9.35pt;mso-wrap-distance-right:9.35pt;mso-wrap-distance-bottom:9.35pt;mso-position-horizontal-relative:page;mso-position-vertical-relative:page" stroked="f">
            <v:fill opacity="0" color2="black"/>
            <v:textbox inset="0,0,0,0">
              <w:txbxContent>
                <w:p w:rsidR="00026C57" w:rsidRDefault="00026C57">
                  <w:pPr>
                    <w:pStyle w:val="ReturnAddress"/>
                    <w:spacing w:line="240" w:lineRule="auto"/>
                    <w:jc w:val="both"/>
                    <w:rPr>
                      <w:rFonts w:ascii="Times New Roman" w:hAnsi="Times New Roman"/>
                      <w:b/>
                      <w:sz w:val="24"/>
                      <w:szCs w:val="24"/>
                      <w:lang w:val="el-GR"/>
                    </w:rPr>
                  </w:pPr>
                </w:p>
              </w:txbxContent>
            </v:textbox>
            <w10:wrap type="topAndBottom" anchorx="page" anchory="page"/>
          </v:shape>
        </w:pict>
      </w:r>
    </w:p>
    <w:p w:rsidR="002D5C83" w:rsidRDefault="002D5C83">
      <w:pPr>
        <w:pStyle w:val="7"/>
        <w:ind w:left="142" w:firstLine="0"/>
      </w:pPr>
      <w:r>
        <w:t>ΟΡΟΙ ΤΟΥ ΔΙΑΓΩΝΙΣΜΟΥ</w:t>
      </w:r>
    </w:p>
    <w:p w:rsidR="002D5C83" w:rsidRDefault="002D5C83">
      <w:pPr>
        <w:jc w:val="both"/>
        <w:rPr>
          <w:sz w:val="24"/>
          <w:szCs w:val="24"/>
        </w:rPr>
      </w:pPr>
    </w:p>
    <w:p w:rsidR="002D5C83" w:rsidRDefault="002D5C83">
      <w:pPr>
        <w:jc w:val="both"/>
        <w:rPr>
          <w:sz w:val="24"/>
          <w:szCs w:val="24"/>
        </w:rPr>
      </w:pPr>
      <w:r>
        <w:rPr>
          <w:sz w:val="24"/>
          <w:szCs w:val="24"/>
        </w:rPr>
        <w:t>Ο παρών διαγωνισμός θα διεξαχθεί κατά τα οριζόμενα στην απόφαση της 11</w:t>
      </w:r>
      <w:r>
        <w:rPr>
          <w:sz w:val="24"/>
          <w:szCs w:val="24"/>
          <w:vertAlign w:val="superscript"/>
        </w:rPr>
        <w:t>ης</w:t>
      </w:r>
      <w:r>
        <w:rPr>
          <w:sz w:val="24"/>
          <w:szCs w:val="24"/>
        </w:rPr>
        <w:t xml:space="preserve"> /26-11-08 Συνεδρίασης του  συγχωνευθέντος ΕΘΙΑΓΕ, θέμα 6.6, σύμφωνα με την οποία: </w:t>
      </w:r>
    </w:p>
    <w:p w:rsidR="002D5C83" w:rsidRDefault="002D5C83">
      <w:pPr>
        <w:numPr>
          <w:ilvl w:val="0"/>
          <w:numId w:val="7"/>
        </w:numPr>
        <w:jc w:val="both"/>
        <w:rPr>
          <w:sz w:val="24"/>
          <w:szCs w:val="24"/>
        </w:rPr>
      </w:pPr>
      <w:r>
        <w:rPr>
          <w:sz w:val="24"/>
          <w:szCs w:val="24"/>
        </w:rPr>
        <w:t xml:space="preserve">Η διακήρυξη του διαγωνισμού α) αναρτάται στον διαδικτυακό τόπο του ΕΛΓΟ-ΔΗΜΗΤΡΑ β) δημοσιοποιείται η περίληψη της διακήρυξης σε μία (1) ή το πολύ δύο (2) τοπικές εφημερίδες που εκδίδονται στην έδρα ή στην ευρύτερη περιοχή της έδρας της μονάδας και γ) αναρτάται – με απόδειξη – στον Πίνακα Ανακοινώσεων του Δημοτικού ή Κοινοτικού καταστήματος της περιοχής, δέκα (10) τουλάχιστον ημέρες πριν την ορισθείσα ημερομηνία διενέργειας του διαγωνισμού. Το πλήρες κείμενο της διακήρυξης διατίθεται  δωρεάν στα γραφεία του Ινστιτούτου Επιστήμης Ζωικής Παραγωγής  Γιαννιτσών, και έχει  αναρτηθεί στον διαδικτυακό τόπο του ΕΛΓΟ-ΔΗΜΗΤΡΑ </w:t>
      </w:r>
      <w:r w:rsidRPr="007F43F4">
        <w:rPr>
          <w:sz w:val="24"/>
          <w:szCs w:val="24"/>
        </w:rPr>
        <w:t xml:space="preserve">(  </w:t>
      </w:r>
      <w:hyperlink r:id="rId10" w:history="1">
        <w:r w:rsidRPr="007F43F4">
          <w:rPr>
            <w:rStyle w:val="-"/>
            <w:sz w:val="24"/>
            <w:szCs w:val="24"/>
          </w:rPr>
          <w:t>www.elgo.gr</w:t>
        </w:r>
      </w:hyperlink>
      <w:r w:rsidRPr="007F43F4">
        <w:rPr>
          <w:sz w:val="24"/>
          <w:szCs w:val="24"/>
        </w:rPr>
        <w:t>)</w:t>
      </w:r>
      <w:r w:rsidR="0014185D" w:rsidRPr="007F43F4">
        <w:rPr>
          <w:sz w:val="24"/>
          <w:szCs w:val="24"/>
        </w:rPr>
        <w:t xml:space="preserve"> </w:t>
      </w:r>
      <w:r w:rsidR="0014185D">
        <w:rPr>
          <w:sz w:val="24"/>
          <w:szCs w:val="24"/>
        </w:rPr>
        <w:t xml:space="preserve">και το </w:t>
      </w:r>
      <w:r w:rsidR="00181F6E">
        <w:rPr>
          <w:sz w:val="24"/>
          <w:szCs w:val="24"/>
        </w:rPr>
        <w:t>διαδικτυακό</w:t>
      </w:r>
      <w:r w:rsidR="0014185D">
        <w:rPr>
          <w:sz w:val="24"/>
          <w:szCs w:val="24"/>
        </w:rPr>
        <w:t xml:space="preserve"> τόπο του</w:t>
      </w:r>
      <w:r w:rsidR="0014185D" w:rsidRPr="0014185D">
        <w:rPr>
          <w:sz w:val="24"/>
          <w:szCs w:val="24"/>
        </w:rPr>
        <w:t xml:space="preserve"> </w:t>
      </w:r>
      <w:proofErr w:type="spellStart"/>
      <w:r w:rsidR="0014185D">
        <w:rPr>
          <w:sz w:val="24"/>
          <w:szCs w:val="24"/>
        </w:rPr>
        <w:t>του</w:t>
      </w:r>
      <w:proofErr w:type="spellEnd"/>
      <w:r w:rsidR="0014185D">
        <w:rPr>
          <w:sz w:val="24"/>
          <w:szCs w:val="24"/>
        </w:rPr>
        <w:t xml:space="preserve"> Ινστιτούτου Επιστήμης Ζωικής Παραγωγής . (http:// </w:t>
      </w:r>
      <w:hyperlink r:id="rId11" w:history="1">
        <w:r w:rsidR="0014185D" w:rsidRPr="003808FD">
          <w:rPr>
            <w:rStyle w:val="-"/>
            <w:sz w:val="24"/>
            <w:szCs w:val="24"/>
          </w:rPr>
          <w:t>www.rias.gr</w:t>
        </w:r>
      </w:hyperlink>
      <w:r w:rsidR="0014185D">
        <w:rPr>
          <w:sz w:val="24"/>
          <w:szCs w:val="24"/>
        </w:rPr>
        <w:t xml:space="preserve"> )  </w:t>
      </w:r>
      <w:r>
        <w:rPr>
          <w:sz w:val="24"/>
          <w:szCs w:val="24"/>
        </w:rPr>
        <w:t>.</w:t>
      </w:r>
    </w:p>
    <w:p w:rsidR="002D5C83" w:rsidRDefault="002D5C83">
      <w:pPr>
        <w:ind w:left="-426"/>
        <w:jc w:val="both"/>
        <w:rPr>
          <w:sz w:val="24"/>
          <w:szCs w:val="24"/>
        </w:rPr>
      </w:pPr>
    </w:p>
    <w:p w:rsidR="002D5C83" w:rsidRDefault="002D5C83" w:rsidP="00E82E5C">
      <w:pPr>
        <w:numPr>
          <w:ilvl w:val="0"/>
          <w:numId w:val="7"/>
        </w:numPr>
        <w:jc w:val="both"/>
        <w:rPr>
          <w:sz w:val="24"/>
          <w:szCs w:val="24"/>
        </w:rPr>
      </w:pPr>
      <w:r>
        <w:rPr>
          <w:sz w:val="24"/>
          <w:szCs w:val="24"/>
        </w:rPr>
        <w:t xml:space="preserve">Η εγγύηση συμμετοχής ( εγγυητική επιστολή ) στον πλειοδοτικό διαγωνισμό, η οποία </w:t>
      </w:r>
      <w:r w:rsidR="003B6028">
        <w:rPr>
          <w:sz w:val="24"/>
          <w:szCs w:val="24"/>
        </w:rPr>
        <w:t>αντιστοιχεί σε ποσοστό 2% (</w:t>
      </w:r>
      <w:r w:rsidR="0014185D">
        <w:rPr>
          <w:sz w:val="24"/>
          <w:szCs w:val="24"/>
        </w:rPr>
        <w:t>1.32</w:t>
      </w:r>
      <w:r w:rsidR="004508A1">
        <w:rPr>
          <w:sz w:val="24"/>
          <w:szCs w:val="24"/>
        </w:rPr>
        <w:t>0</w:t>
      </w:r>
      <w:r w:rsidR="00E82E5C" w:rsidRPr="00184697">
        <w:rPr>
          <w:sz w:val="24"/>
          <w:szCs w:val="24"/>
        </w:rPr>
        <w:t xml:space="preserve">,00 </w:t>
      </w:r>
      <w:r w:rsidRPr="00184697">
        <w:rPr>
          <w:sz w:val="24"/>
          <w:szCs w:val="24"/>
        </w:rPr>
        <w:t>€)</w:t>
      </w:r>
      <w:r>
        <w:rPr>
          <w:sz w:val="24"/>
          <w:szCs w:val="24"/>
        </w:rPr>
        <w:t xml:space="preserve">  της προϋπολογιζόμενης αξίας</w:t>
      </w:r>
      <w:r w:rsidR="0014185D">
        <w:rPr>
          <w:sz w:val="24"/>
          <w:szCs w:val="24"/>
        </w:rPr>
        <w:t xml:space="preserve"> με βάση την τιμή εκκίνησης 0,88</w:t>
      </w:r>
      <w:r>
        <w:rPr>
          <w:sz w:val="24"/>
          <w:szCs w:val="24"/>
        </w:rPr>
        <w:t xml:space="preserve"> Ευρώ/χλγ πρόβειου γάλακτος, χωρίς τον αναλογούντα Φ.Π.Α.,  μπορεί να κατατίθεται από τους επιθυμούντες να συμμετάσχουν στο διαγωνισμό το αργότερο μέχρι την έναρξη της διαδικασίας του διαγωνισμού στην επιτροπή του διαγωνισμού. Η εγγυητική επιστολή θα πρέπει να έχει όλα τα στοιχεία που ορίζουν οι διατάξεις</w:t>
      </w:r>
      <w:r w:rsidR="003B6028">
        <w:rPr>
          <w:sz w:val="24"/>
          <w:szCs w:val="24"/>
        </w:rPr>
        <w:t xml:space="preserve"> </w:t>
      </w:r>
      <w:r w:rsidR="00026C57">
        <w:rPr>
          <w:sz w:val="24"/>
          <w:szCs w:val="24"/>
        </w:rPr>
        <w:t xml:space="preserve">του άρθρου 72 </w:t>
      </w:r>
      <w:r w:rsidR="003B6028">
        <w:rPr>
          <w:sz w:val="24"/>
          <w:szCs w:val="24"/>
        </w:rPr>
        <w:t>του Ν.4412/2016</w:t>
      </w:r>
      <w:r>
        <w:rPr>
          <w:sz w:val="24"/>
          <w:szCs w:val="24"/>
        </w:rPr>
        <w:t>. Οι εγγυήσεις συμμετοχής θα επιστρέφονται σε αυτούς που μετείχαν στο διαγωνισμό μετά την κατακύρωσή του διαγωνισμού και την υπογραφή της σχετικής σύμβασης με τον πλειοδότη, αφού ο τελευταίος θα έχει καταθέσει πριν την υπογραφή της σύμβασης εγγύηση καλής εκτέλεσης των συμβατικών του υποχρεώσεων σε ποσοστό 5% επί του τελικώς διαμορφωθέντος συμβατικού τιμήματος (</w:t>
      </w:r>
      <w:proofErr w:type="spellStart"/>
      <w:r>
        <w:rPr>
          <w:sz w:val="24"/>
          <w:szCs w:val="24"/>
        </w:rPr>
        <w:t>πλειοδοτήματος</w:t>
      </w:r>
      <w:proofErr w:type="spellEnd"/>
      <w:r>
        <w:rPr>
          <w:sz w:val="24"/>
          <w:szCs w:val="24"/>
        </w:rPr>
        <w:t xml:space="preserve">) μη συμπεριλαμβανομένου του αναλογούντος Φ.Π.Α. </w:t>
      </w:r>
    </w:p>
    <w:p w:rsidR="002D5C83" w:rsidRDefault="002D5C83">
      <w:pPr>
        <w:jc w:val="both"/>
        <w:rPr>
          <w:sz w:val="24"/>
          <w:szCs w:val="24"/>
        </w:rPr>
      </w:pPr>
      <w:r>
        <w:rPr>
          <w:sz w:val="24"/>
          <w:szCs w:val="24"/>
        </w:rPr>
        <w:t xml:space="preserve">Η εγγυητική επιστολή συμμετοχής, πρέπει να έχει </w:t>
      </w:r>
      <w:r w:rsidRPr="00B93783">
        <w:rPr>
          <w:sz w:val="24"/>
          <w:szCs w:val="24"/>
        </w:rPr>
        <w:t>ισχύ 30 ημερών</w:t>
      </w:r>
      <w:r>
        <w:rPr>
          <w:sz w:val="24"/>
          <w:szCs w:val="24"/>
        </w:rPr>
        <w:t xml:space="preserve"> από την ημερομηνία διεξαγωγής του διαγωνισμού. </w:t>
      </w:r>
    </w:p>
    <w:p w:rsidR="002D5C83" w:rsidRDefault="002D5C83">
      <w:pPr>
        <w:jc w:val="both"/>
        <w:rPr>
          <w:sz w:val="24"/>
          <w:szCs w:val="24"/>
        </w:rPr>
      </w:pPr>
      <w:r>
        <w:rPr>
          <w:sz w:val="24"/>
          <w:szCs w:val="24"/>
        </w:rPr>
        <w:t xml:space="preserve">Η εγγυητική επιστολή καλής εκτέλεσης πρέπει να έχει </w:t>
      </w:r>
      <w:r w:rsidRPr="00B93783">
        <w:rPr>
          <w:sz w:val="24"/>
          <w:szCs w:val="24"/>
        </w:rPr>
        <w:t>ισχύ 60 ημέρες</w:t>
      </w:r>
      <w:r>
        <w:rPr>
          <w:sz w:val="24"/>
          <w:szCs w:val="24"/>
        </w:rPr>
        <w:t xml:space="preserve"> μετά τη λήξη της σύμβασης και την τακτοποίηση των λογαριασμών του πλειοδότη έναντι του  Ινστιτούτου Επιστήμης Ζωικής Παραγωγής  .</w:t>
      </w:r>
    </w:p>
    <w:p w:rsidR="002D5C83" w:rsidRDefault="002D5C83">
      <w:pPr>
        <w:pStyle w:val="5"/>
        <w:rPr>
          <w:sz w:val="24"/>
          <w:szCs w:val="24"/>
        </w:rPr>
      </w:pPr>
      <w:r>
        <w:rPr>
          <w:sz w:val="24"/>
          <w:szCs w:val="24"/>
        </w:rPr>
        <w:t>ΠΡΟΣΦΟΡΕΣ</w:t>
      </w:r>
    </w:p>
    <w:p w:rsidR="002D5C83" w:rsidRDefault="002D5C83">
      <w:pPr>
        <w:numPr>
          <w:ilvl w:val="0"/>
          <w:numId w:val="6"/>
        </w:numPr>
        <w:tabs>
          <w:tab w:val="left" w:pos="284"/>
        </w:tabs>
        <w:ind w:left="284" w:hanging="142"/>
        <w:jc w:val="both"/>
        <w:rPr>
          <w:sz w:val="24"/>
          <w:szCs w:val="24"/>
        </w:rPr>
      </w:pPr>
      <w:r>
        <w:rPr>
          <w:sz w:val="24"/>
          <w:szCs w:val="24"/>
        </w:rPr>
        <w:t>Εξωτερικά στο φάκελο της προσφοράς, πρέπει να αναγράφονται ευκρινώς:</w:t>
      </w:r>
    </w:p>
    <w:p w:rsidR="002D5C83" w:rsidRDefault="002D5C83">
      <w:pPr>
        <w:numPr>
          <w:ilvl w:val="0"/>
          <w:numId w:val="2"/>
        </w:numPr>
        <w:ind w:left="0" w:hanging="76"/>
        <w:jc w:val="both"/>
        <w:rPr>
          <w:sz w:val="24"/>
          <w:szCs w:val="24"/>
        </w:rPr>
      </w:pPr>
      <w:r>
        <w:rPr>
          <w:sz w:val="24"/>
          <w:szCs w:val="24"/>
        </w:rPr>
        <w:lastRenderedPageBreak/>
        <w:t>Η λέξη ΠΡΟΣΦΟΡΑ</w:t>
      </w:r>
    </w:p>
    <w:p w:rsidR="002D5C83" w:rsidRDefault="002D5C83">
      <w:pPr>
        <w:numPr>
          <w:ilvl w:val="0"/>
          <w:numId w:val="2"/>
        </w:numPr>
        <w:ind w:left="0" w:hanging="76"/>
        <w:jc w:val="both"/>
        <w:rPr>
          <w:sz w:val="24"/>
          <w:szCs w:val="24"/>
        </w:rPr>
      </w:pPr>
      <w:r>
        <w:rPr>
          <w:sz w:val="24"/>
          <w:szCs w:val="24"/>
        </w:rPr>
        <w:t>Ο αποδέκτης αυτής , δηλαδή η αρμόδια υπηρεσία που διενεργεί το διαγωνισμό με τα</w:t>
      </w:r>
    </w:p>
    <w:p w:rsidR="002D5C83" w:rsidRDefault="002D5C83">
      <w:pPr>
        <w:ind w:left="284"/>
        <w:jc w:val="both"/>
        <w:rPr>
          <w:sz w:val="24"/>
          <w:szCs w:val="24"/>
        </w:rPr>
      </w:pPr>
      <w:r>
        <w:rPr>
          <w:sz w:val="24"/>
          <w:szCs w:val="24"/>
        </w:rPr>
        <w:t xml:space="preserve"> πλήρη στοιχεία  </w:t>
      </w:r>
    </w:p>
    <w:p w:rsidR="002D5C83" w:rsidRDefault="002D5C83">
      <w:pPr>
        <w:numPr>
          <w:ilvl w:val="0"/>
          <w:numId w:val="2"/>
        </w:numPr>
        <w:ind w:left="0" w:hanging="76"/>
        <w:jc w:val="both"/>
        <w:rPr>
          <w:sz w:val="24"/>
          <w:szCs w:val="24"/>
        </w:rPr>
      </w:pPr>
      <w:r>
        <w:rPr>
          <w:sz w:val="24"/>
          <w:szCs w:val="24"/>
        </w:rPr>
        <w:t>Ο αριθμός της Διακήρυξης και η ημερομηνία διενέργειας του διαγωνισμού</w:t>
      </w:r>
    </w:p>
    <w:p w:rsidR="002D5C83" w:rsidRDefault="002D5C83">
      <w:pPr>
        <w:numPr>
          <w:ilvl w:val="0"/>
          <w:numId w:val="2"/>
        </w:numPr>
        <w:ind w:left="0" w:hanging="76"/>
        <w:jc w:val="both"/>
        <w:rPr>
          <w:sz w:val="24"/>
          <w:szCs w:val="24"/>
        </w:rPr>
      </w:pPr>
      <w:r>
        <w:rPr>
          <w:sz w:val="24"/>
          <w:szCs w:val="24"/>
        </w:rPr>
        <w:t>Τα πλήρη στοιχεία του αποστολέα και συμμετέχοντος στον διαγωνισμό και το τηλέφωνο</w:t>
      </w:r>
    </w:p>
    <w:p w:rsidR="002D5C83" w:rsidRDefault="002D5C83">
      <w:pPr>
        <w:ind w:left="284"/>
        <w:jc w:val="both"/>
        <w:rPr>
          <w:sz w:val="24"/>
          <w:szCs w:val="24"/>
        </w:rPr>
      </w:pPr>
      <w:r>
        <w:rPr>
          <w:sz w:val="24"/>
          <w:szCs w:val="24"/>
        </w:rPr>
        <w:t xml:space="preserve">  επικοινωνίας</w:t>
      </w:r>
    </w:p>
    <w:p w:rsidR="002D5C83" w:rsidRDefault="002D5C83">
      <w:pPr>
        <w:ind w:left="-426"/>
        <w:jc w:val="both"/>
        <w:rPr>
          <w:sz w:val="24"/>
          <w:szCs w:val="24"/>
        </w:rPr>
      </w:pPr>
      <w:r>
        <w:rPr>
          <w:sz w:val="24"/>
          <w:szCs w:val="24"/>
        </w:rPr>
        <w:t xml:space="preserve">Η προσφορά δεν πρέπει να φέρει ξύσματα, σβησίματα, διαγραφές, προσθήκες κ.λπ. Αν υπάρχει στην προσφορά οποιαδήποτε διόρθωση, πρέπει να είναι καθαρογραμμένη και να φέρει την υπογραφή του διαγωνιζόμενου πριν την αποσφράγισή της. </w:t>
      </w:r>
    </w:p>
    <w:p w:rsidR="002D5C83" w:rsidRDefault="002D5C83">
      <w:pPr>
        <w:pStyle w:val="21"/>
        <w:spacing w:line="240" w:lineRule="auto"/>
        <w:rPr>
          <w:sz w:val="24"/>
          <w:szCs w:val="24"/>
        </w:rPr>
      </w:pPr>
      <w:r>
        <w:rPr>
          <w:sz w:val="24"/>
          <w:szCs w:val="24"/>
        </w:rPr>
        <w:t xml:space="preserve">Η έγγραφη οικονομική προσφορά θα είναι (1) μια, με χρονική ισχύ 30 ημερών από την ημέρα διεξαγωγής του διαγωνισμού, η τιμή του χλγ. γάλακτος θα γράφεται αριθμητικά και ολογράφως, χωρίς το ΦΠΑ. </w:t>
      </w:r>
    </w:p>
    <w:p w:rsidR="002D5C83" w:rsidRDefault="002D5C83">
      <w:pPr>
        <w:pStyle w:val="21"/>
        <w:spacing w:line="240" w:lineRule="auto"/>
        <w:rPr>
          <w:sz w:val="24"/>
          <w:szCs w:val="24"/>
        </w:rPr>
      </w:pPr>
    </w:p>
    <w:p w:rsidR="002D5C83" w:rsidRDefault="002D5C83">
      <w:pPr>
        <w:pStyle w:val="21"/>
        <w:numPr>
          <w:ilvl w:val="0"/>
          <w:numId w:val="6"/>
        </w:numPr>
        <w:spacing w:line="240" w:lineRule="auto"/>
        <w:rPr>
          <w:sz w:val="24"/>
          <w:szCs w:val="24"/>
        </w:rPr>
      </w:pPr>
      <w:r>
        <w:rPr>
          <w:sz w:val="24"/>
          <w:szCs w:val="24"/>
        </w:rPr>
        <w:t>Την καθορισμένη ημέρα διενέργειας του διαγωνισμού και μία ώρα νωρίτερα από την έναρξη της διαδικασίας, τα μέλη της επιτροπής διαγωνισμών διευθετούν το χώρο – αίθουσα των εγκαταστάσεων της μονάδας, στον οποίο θα διενεργηθεί ο διαγωνισμός. Ο Πρόεδρος της επιτροπής διανέμει ρόλους στα μέλη της,  όπως είναι η τήρηση πρακτικών, η επικοινωνία με το Πρωτόκολλο της μονάδας για την παραλαβή τυχόν προσφορών που έχουν κατατεθεί ή κατατίθενται μέχρι την ώρα έναρξης της διαδικασίας του διαγωνισμού. Στη συνέχεια και κατά την ορισθείσα ώρα έναρξης της διαδικασίας του διαγωνισμού, η επιτροπή καλεί τους διαγωνιζόμενους στην αίθουσα και ο Πρόεδρος της επιτροπής ανακοινώνει στους παρευρισκόμενους την έναρξη του πλειοδοτικού διαγωνισμού, η διενέργεια του οποίου ακολουθεί την εξής επιμέρους διαδικασία – βήματα :</w:t>
      </w:r>
    </w:p>
    <w:p w:rsidR="002D5C83" w:rsidRDefault="002D5C83">
      <w:pPr>
        <w:numPr>
          <w:ilvl w:val="0"/>
          <w:numId w:val="4"/>
        </w:numPr>
        <w:jc w:val="both"/>
        <w:rPr>
          <w:sz w:val="24"/>
          <w:szCs w:val="24"/>
        </w:rPr>
      </w:pPr>
      <w:r>
        <w:rPr>
          <w:sz w:val="24"/>
          <w:szCs w:val="24"/>
        </w:rPr>
        <w:t>Ο Πρόεδρος της επιτροπής ή το ορισθέν από τον Πρόεδρο μέλος της επιτροπής παραλαμβάνει από τους παρευρισκόμενους πλειοδότες τις σφραγισμένες (κλειστές) αρχικές προσφορές τους. Στη συνέχεια αριθμεί όλους τους κλειστούς φακέλους με τις προσφορές  (τις υποβληθείσες στο Πρωτόκολλο της μονάδας και τις κατατεθείσες από τους παρευρισκόμενους στην επιτροπή) και όλα τα μέλη θέτουν την υπογραφή τους (στο εξωτερικό μέρος των κλειστών φακέλων). Ο Πρόεδρος ανακοινώνει σε όλους το συνολικό αριθμό των προσφορών που έχουν συγκεντρωθεί, καθώς και τα ονόματα των πλειοδοτών.</w:t>
      </w:r>
    </w:p>
    <w:p w:rsidR="002D5C83" w:rsidRDefault="002D5C83">
      <w:pPr>
        <w:numPr>
          <w:ilvl w:val="0"/>
          <w:numId w:val="4"/>
        </w:numPr>
        <w:ind w:left="357" w:hanging="357"/>
        <w:jc w:val="both"/>
        <w:rPr>
          <w:sz w:val="24"/>
          <w:szCs w:val="24"/>
        </w:rPr>
      </w:pPr>
      <w:r>
        <w:rPr>
          <w:sz w:val="24"/>
          <w:szCs w:val="24"/>
        </w:rPr>
        <w:t xml:space="preserve"> Ακολούθως, η επιτροπή ελέγχει τις εγγυητικές επιστολές συμμετοχής που έχουν κατατεθεί και τις συνδυάζει με τις υποβληθείσες σφραγισμένες προσφορές. Σε περίπτωση που κάποια προσφορά δεν συνοδεύεται με εγγυητική επιστολή συμμετοχής, η προσφορά χαρακτηρίζεται ως απαράδεκτη, δεν αποσφραγίζεται και είτε παραδίδεται στον ενδεχομένως παρευρισκόμενο υποψήφιο πλειοδότη, τον αντίκλητο ή πληρεξούσιό του, τον διαπιστευμένο αντιπρόσωπο ή εξουσιοδοτημένο εκπρόσωπό του, που έχει καταθέσει την απαράδεκτη αρχική προσφορά, είτε, εφόσον δεν παρίσταται κανείς από τους προαναφερθέντες ή ο καταθέσας την απαράδεκτη προσφορά αρνηθεί να την παραλάβει (και να μην λάβει μέρος στη συνέχεια της διαδικασίας), η προσφορά φυλάσσεται από την επιτροπή σφραγισμένη. Στο φάκελο αναγράφεται και υπογράφεται από όλα τα μέλη της επιτροπής η αιτιολογία που οδήγησε την επιτροπή να αποφασίσει τη μη συμπερίληψη της συγκεκριμένης προσφοράς στις εγκύρως υποβληθείσες.</w:t>
      </w:r>
    </w:p>
    <w:p w:rsidR="002D5C83" w:rsidRDefault="002D5C83">
      <w:pPr>
        <w:jc w:val="both"/>
        <w:rPr>
          <w:sz w:val="24"/>
          <w:szCs w:val="24"/>
        </w:rPr>
      </w:pPr>
      <w:r>
        <w:rPr>
          <w:sz w:val="24"/>
          <w:szCs w:val="24"/>
        </w:rPr>
        <w:t xml:space="preserve">Σημειώνεται, ότι η πλέον απλή εξουσιοδότηση προσφέροντος σε τρίτο πρόσωπο που παρίσταται </w:t>
      </w:r>
      <w:proofErr w:type="spellStart"/>
      <w:r>
        <w:rPr>
          <w:sz w:val="24"/>
          <w:szCs w:val="24"/>
        </w:rPr>
        <w:t>αντ΄</w:t>
      </w:r>
      <w:proofErr w:type="spellEnd"/>
      <w:r>
        <w:rPr>
          <w:sz w:val="24"/>
          <w:szCs w:val="24"/>
        </w:rPr>
        <w:t xml:space="preserve"> αυτού και τον εκπροσωπεί στον διαγωνισμό, θα πρέπει να φέρει θεώρηση του γνήσιου της υπογραφής του εξουσιοδοτουμένου από δημόσια αρχή, στο δε περιεχόμενο της εξουσιοδότησης να αναφέρεται ρητά, πως ο εξουσιοδοτούμενος, έχει το δικαίωμα να υπερθεματίσει,  χωρίς περιορισμό ή όριο στον διαγωνισμό κατά τη διακριτική του ευχέρεια, είτε, ότι η εξουσιοδότηση παρέχεται περιοριστικά και ο εξουσιοδοτημένος εκπρόσωπος μπορεί να υπερθεματίσει στον  διαγωνισμό μέχρι ενός συγκεκριμένου ορίου (ποσού). Στην τελευταία αυτή περίπτωση, ο εξουσιοδοτημένος εκπρόσωπος επιδεικνύει την εξουσιοδότηση μόνο στον Πρόεδρο και στα μέλη </w:t>
      </w:r>
      <w:r>
        <w:rPr>
          <w:sz w:val="24"/>
          <w:szCs w:val="24"/>
        </w:rPr>
        <w:lastRenderedPageBreak/>
        <w:t>της επιτροπής, τα οποία και δεσμεύονται για τη μη ανακοίνωση του περιεχομένου της μέχρι τη λήξη της διαδικασίας, οπότε ο εκπρόσωπος  καταθέτει την εξουσιοδότηση στην επιτροπή, η οποία την θέτει μαζί με τα υπόλοιπα δικαιολογητικά στον  φάκελο του διαγωνισμού. Η εξουσιοδότηση πρέπει να είναι πρωτότυπη.</w:t>
      </w:r>
    </w:p>
    <w:p w:rsidR="002D5C83" w:rsidRDefault="002D5C83">
      <w:pPr>
        <w:numPr>
          <w:ilvl w:val="0"/>
          <w:numId w:val="5"/>
        </w:numPr>
        <w:jc w:val="both"/>
        <w:rPr>
          <w:sz w:val="24"/>
          <w:szCs w:val="24"/>
        </w:rPr>
      </w:pPr>
      <w:r>
        <w:rPr>
          <w:sz w:val="24"/>
          <w:szCs w:val="24"/>
        </w:rPr>
        <w:t>Στη συνέχεια η επιτροπή αποσφραγίζει έναν προς έναν τους κλειστούς φακέλους με τις προσφορές, επί του σώματος των οποίων  αναγράφει τον αριθμό της προσφοράς (τον ίδιο αριθμό με εκείνον του φακέλου της) και όλα τα μέλη της θέτουν την υπογραφή τους.</w:t>
      </w:r>
    </w:p>
    <w:p w:rsidR="002D5C83" w:rsidRDefault="002D5C83">
      <w:pPr>
        <w:numPr>
          <w:ilvl w:val="0"/>
          <w:numId w:val="5"/>
        </w:numPr>
        <w:jc w:val="both"/>
        <w:rPr>
          <w:sz w:val="24"/>
          <w:szCs w:val="24"/>
        </w:rPr>
      </w:pPr>
      <w:r>
        <w:rPr>
          <w:sz w:val="24"/>
          <w:szCs w:val="24"/>
        </w:rPr>
        <w:t>Μετά ταύτα, ο Πρόεδρος της επιτροπής ανακοινώνει το περιεχόμενο των προσφορών για κάθε μία από αυτές. Όλοι οι παριστάμενοι υποψήφιοι πλειοδότες, οι αντίκλητοι ή πληρεξούσιοί τους ή οι διαπιστευμένοι αντιπρόσωποι ή εξουσιοδοτημένοι εκπρόσωποί τους μπορούν αν το ζητήσουν να λάβουν γνώση του περιεχομένου των προσφορών των ανταγωνιστών τους, καθώς και του αποδεικτικού της εγγύησης που συνοδεύει κάθε προσφορά. Για τον λόγο αυτόν η επιτροπή διευκολύνει τους παρευρισκόμενους προσφέροντες (πλειοδότες) στην άσκηση του δικαιώματός τους αυτού, φροντίζοντας να μην αλλοιωθεί το περιεχόμενο των προσφορών ή των εγγυητικών επιστολών.</w:t>
      </w:r>
    </w:p>
    <w:p w:rsidR="002D5C83" w:rsidRDefault="002D5C83">
      <w:pPr>
        <w:numPr>
          <w:ilvl w:val="0"/>
          <w:numId w:val="5"/>
        </w:numPr>
        <w:jc w:val="both"/>
        <w:rPr>
          <w:sz w:val="24"/>
          <w:szCs w:val="24"/>
        </w:rPr>
      </w:pPr>
      <w:r>
        <w:rPr>
          <w:sz w:val="24"/>
          <w:szCs w:val="24"/>
        </w:rPr>
        <w:t xml:space="preserve">Οι προσφέροντες (εννοείται και οι κατά τα ανωτέρω εκπρόσωποί τους, με οποιαδήποτε ιδιότητα και αν παρίστανται και εκπροσωπούν τους υποψήφιους πλειοδότες), έχουν το δικαίωμα να υποβάλλουν εγγράφως ενστάσεις κατά των προσφορών των ανταγωνιστών τους στον διαγωνισμό, μέσα σε ένα χρονικό περιθώριο μιας (1) το πολύ ώρας από τη γνωστοποίηση σε αυτούς του περιεχομένου των προσφορών, κατά την κρίση της επιτροπής. Οι ενστάσεις μπορεί να αναφέρονται, (α) στο περιεχόμενο των αρχικών προσφορών (π.χ. ότι η προσφερόμενη τιμή είναι μικρότερη από την τιμή εκκίνησης του διαγωνισμού ή ότι η προσφορά αναφέρεται σε μέρος ή τμήμα των προς εκποίηση προϊόντων, στην περίπτωση που στη διακήρυξη έχει περιληφθεί όρος, σύμφωνα με τον οποίο δεν θα γίνονται δεκτές προσφορές για τμήμα των προς εκποίηση προϊόντων κ.ά.), (β) στις εγγυήσεις συμμετοχής, όταν π.χ. αυτές παρασχέθηκαν για μικρότερο ποσό από εκείνο που ορίζεται στη  διακήρυξη κ.λπ., (γ) στο πρόσωπο του προσφέροντος, όταν π.χ. ο  προσφέρων είναι σύζυγος ή  συγγενής πρώτου ή και δευτέρου βαθμού (γονείς και παιδιά ή αδέλφια) με μέλος της επιτροπής κ.λπ.  και τέλος (δ) στη νομιμότητα της διαδικασίας διενέργειας του διαγωνισμού, όταν π.χ. δεν τηρήθηκαν οι κανόνες δημοσιότητας του διαγωνισμού ή όταν μέλος ή  μέλη της επιτροπής δεν ενεργούν σύμφωνα με την ορισθείσα διαδικασία.  Η επιτροπή οφείλει να εξετάσει  αμέσως τις ενστάσεις που τυχόν υποβληθούν συνεδριάζοντας, χωρίς την παρουσία των υποψήφιων πλειοδοτών. Τις αποφάσεις της επιτροπής επί των ενστάσεων ανακοινώνει ο Πρόεδρος της επιτροπής δημόσια σε όλους τους  συμμετέχοντες. Σε περίπτωση που η επιτροπή κάνει δεκτή κάποια ένσταση, ενημερώνει ειδικά τον παριστάμενο, στον οποίο αφορά η ένσταση και η </w:t>
      </w:r>
      <w:proofErr w:type="spellStart"/>
      <w:r>
        <w:rPr>
          <w:sz w:val="24"/>
          <w:szCs w:val="24"/>
        </w:rPr>
        <w:t>επ΄</w:t>
      </w:r>
      <w:proofErr w:type="spellEnd"/>
      <w:r>
        <w:rPr>
          <w:sz w:val="24"/>
          <w:szCs w:val="24"/>
        </w:rPr>
        <w:t xml:space="preserve"> αυτής θετική απόφαση της επιτροπής, ότι δεν έχει το δικαίωμα να συμμετάσχει στο επόμενο στάδιο του διαγωνισμού. Ο αποκλεισθείς δικαιούται να παραμείνει στην αίθουσα και να παρακολουθήσει  την εξέλιξη της διαδικασίας, χωρίς να λάβει μέρος σε αυτή.</w:t>
      </w:r>
    </w:p>
    <w:p w:rsidR="002D5C83" w:rsidRDefault="002D5C83">
      <w:pPr>
        <w:numPr>
          <w:ilvl w:val="0"/>
          <w:numId w:val="5"/>
        </w:numPr>
        <w:jc w:val="both"/>
        <w:rPr>
          <w:sz w:val="24"/>
          <w:szCs w:val="24"/>
        </w:rPr>
      </w:pPr>
      <w:r>
        <w:rPr>
          <w:sz w:val="24"/>
          <w:szCs w:val="24"/>
        </w:rPr>
        <w:t xml:space="preserve">Στη συνέχεια, ο Πρόεδρος της επιτροπής επαναλαμβάνει την ανακοίνωση των στοιχείων της υψηλότερης γραπτής αρχικής προσφοράς  (συγκριτικά με τις παραδεκτές προσφορές) και ζητά από τους συμμετέχοντες  να πλειοδοτήσουν </w:t>
      </w:r>
      <w:proofErr w:type="spellStart"/>
      <w:r>
        <w:rPr>
          <w:sz w:val="24"/>
          <w:szCs w:val="24"/>
        </w:rPr>
        <w:t>επ΄</w:t>
      </w:r>
      <w:proofErr w:type="spellEnd"/>
      <w:r>
        <w:rPr>
          <w:sz w:val="24"/>
          <w:szCs w:val="24"/>
        </w:rPr>
        <w:t xml:space="preserve"> αυτής, προσφέροντας, προφορικά, υψηλότερη τιμή για τα προς εκποίηση προϊόντα.  Κάθε επόμενη προσφορά πρέπει να είναι ανώτερη κατά τουλάχιστον  2% από την προηγούμενη ανώτερη. Ο διαγωνισμός συνεχίζεται με τις αλλεπάλληλες προφορικές προσφορές των συμμετεχόντων, μέχρι την ανάδειξη του τελευταίου πλειοδότη. Μετά από κάθε προσφορά, η επιτροπή οφείλει να αναμείνει το πολύ έως πέντε λεπτά της ώρας (5΄) για την πιθανή επόμενη προσφορά. Μετά το πέρας του πεντάλεπτου ο Πρόεδρος της επιτροπής ανακοινώνει τρεις (3) φορές την τελευταία ανώτερη </w:t>
      </w:r>
      <w:r>
        <w:rPr>
          <w:sz w:val="24"/>
          <w:szCs w:val="24"/>
        </w:rPr>
        <w:lastRenderedPageBreak/>
        <w:t>τιμή που προσφέρθηκε και εφόσον δεν υπάρξει νεώτερη προσφορά, ανακοινώνει τον πλειοδότη.</w:t>
      </w:r>
    </w:p>
    <w:p w:rsidR="002D5C83" w:rsidRDefault="002D5C83">
      <w:pPr>
        <w:numPr>
          <w:ilvl w:val="0"/>
          <w:numId w:val="5"/>
        </w:numPr>
        <w:jc w:val="both"/>
        <w:rPr>
          <w:sz w:val="24"/>
          <w:szCs w:val="24"/>
        </w:rPr>
      </w:pPr>
      <w:r>
        <w:rPr>
          <w:sz w:val="24"/>
          <w:szCs w:val="24"/>
        </w:rPr>
        <w:t xml:space="preserve">Μετά την κατά τα ανωτέρω ολοκλήρωση της δημόσιας διαδικασίας, η επιτροπή καταγράφει στο πρακτικό του διαγωνισμού τα σημαντικά γεγονότα που έλαβαν χώρα (π.χ. τον αριθμό των προσφορών που κατατέθηκαν, τις απαράδεκτες προσφορές, την υποβολή ενστάσεων και τις σχετικές αποφάσεις της επιτροπής κ.λπ.) και αναμένει μέχρι το πέρας της επόμενης εργάσιμης ημέρας την υποβολή τυχόν ενστάσεων κατά της νομιμότητας διεξαγωγής του διαγωνισμού και του αποτελέσματός του, από αυτούς που κατέθεσαν αρχικές προσφορές και αποκλείστηκαν από την προφορική πλειοδοτική διαδικασία και από εκείνους που συμμετείχαν σε όλη τη διαδικασία που προηγήθηκε. Στο τελευταίο αυτό στάδιο του διαγωνισμού, συγχωρούνται ενστάσεις, που αναφέρονται και σε ζητήματα που θα μπορούσαν  να αναδειχθούν  και στο προηγούμενο στάδιο του διαγωνισμού είτε τέτοιες ενστάσεις είχαν υποβληθεί  και απορρίφθηκαν από την επιτροπή, είτε δεν είχαν υποβληθεί.  Η επιτροπή, είναι υποχρεωμένη να εξετάσει τις νέες ενστάσεις και να διατυπώσει τη γνώμη της </w:t>
      </w:r>
      <w:proofErr w:type="spellStart"/>
      <w:r>
        <w:rPr>
          <w:sz w:val="24"/>
          <w:szCs w:val="24"/>
        </w:rPr>
        <w:t>επ΄</w:t>
      </w:r>
      <w:proofErr w:type="spellEnd"/>
      <w:r>
        <w:rPr>
          <w:sz w:val="24"/>
          <w:szCs w:val="24"/>
        </w:rPr>
        <w:t xml:space="preserve"> αυτών στο πρακτικό του διαγωνισμού. Υπογεγραμμένο το πρακτικό του διαγωνισμού από όλα τα μέλη της επιτροπής, συνοδευόμενο από τις αρχικές γραπτές προσφορές, τις εγγυητικές επιστολές συμμετοχής, τις ενστάσεις, τις εξουσιοδοτήσεις και κάθε άλλο σχετικό έγγραφο που αφορά στον διαγωνισμό υποβάλλονται σε φάκελο στον Διευθυντή ή στον Προϊστάμενο της μονάδας.</w:t>
      </w:r>
    </w:p>
    <w:p w:rsidR="002D5C83" w:rsidRDefault="002D5C83">
      <w:pPr>
        <w:ind w:left="284" w:hanging="284"/>
        <w:jc w:val="both"/>
        <w:rPr>
          <w:sz w:val="24"/>
          <w:szCs w:val="24"/>
        </w:rPr>
      </w:pPr>
      <w:r>
        <w:rPr>
          <w:sz w:val="24"/>
          <w:szCs w:val="24"/>
        </w:rPr>
        <w:t>5. Ο Διευθυντής του Ινστιτούτου Επιστήμης Ζωικής Παραγωγής  Γιαννιτσών μελετά τον φάκελο του διαγωνισμού και το διαβιβάζει στη Γενική Διεύθυνση Αγροτικής Έρευνας. Στο διαβιβαστικό του έγγραφο αναφέρει τις παρατηρήσεις του για τη διαδικασία και την εξέλιξη του διαγωνισμού, επισημαίνοντας τα σημεία και στοιχεία εκείνα που θα βοηθούσαν  στον απαραίτητο διοικητικό και νομικό έλεγχο του διαγωνισμού πριν την κατακύρωση του αποτελέσματός του από το αρμόδιο όργανο (το ΔΣ ή το εξουσιοδοτημένο από αυτό όργανο). Τον φάκελο του διαγωνισμού συνοδεύει και σχέδιο σύμβασης, μεταξύ του ΕΛΓΟ-ΔΗΜΗΤΡΑ και του αναδειχθέντος πλειοδότη, που  καταρτίζει η οικεία περιφερειακή μονάδα.</w:t>
      </w:r>
    </w:p>
    <w:p w:rsidR="002D5C83" w:rsidRDefault="002D5C83">
      <w:pPr>
        <w:ind w:left="284" w:hanging="284"/>
        <w:jc w:val="both"/>
        <w:rPr>
          <w:sz w:val="24"/>
          <w:szCs w:val="24"/>
        </w:rPr>
      </w:pPr>
      <w:r>
        <w:rPr>
          <w:sz w:val="24"/>
          <w:szCs w:val="24"/>
        </w:rPr>
        <w:t>6. H Γενική Διεύθυνση Αγροτικής Έρευνας με την επικουρία της Νομικής Υπηρεσίας του ΕΛΓΟ-ΔΗΜΗΤΡΑ, ελέγχει την όλη διαδικασία του διαγωνισμού, και διατυπώνει το περιεχόμενο της εισήγησης (ενημερωτικό σημείωμα) προς το Δ.Σ. ή το σχέδιο της απόφασης του αρμοδίου οργάνου (σε περίπτωση που η αρμοδιότητα κατακύρωσης των διαγωνισμών αυτών έχει μεταβιβαστεί από το Δ.Σ.). Εξάλλου, η Νομική Υπηρεσία ελέγχει το σχέδιο της σύμβασης του ΕΛΓΟ-ΔΗΜΗΤΡΑ με τον πλειοδότη του διαγωνισμού, που έχει καταρτίσει και διαβιβάσει με τον φάκελο του διαγωνισμού η αρμόδια περιφερειακή μονάδα. Σε περίπτωση που κατά τη διαδικασία του διαγωνισμού έχουν υποβληθεί ενστάσεις, που αναφέρονται στην παράγραφο 4 της παρούσας,  οι κατά τα ανωτέρω αρμόδιες υπηρεσιακές μονάδες, μελετούν τις ενστάσεις, το πρακτικό της επιτροπής του διαγωνισμού και τη γνώμη της επιτροπής επί των ενστάσεων, την τυχόν εκφρασθείσα κρίση του Διευθυντή του Προϊσταμένου της οικείας περιφερειακής μονάδας, όλα τα σχετικά έγγραφα και στοιχεία του φακέλου και εισηγούνται προς το αρμόδιο για την κατακύρωση του διαγωνισμού όργανο σχετικά με την τύχη των ενστάσεων. Εννοείται, ότι στην περίπτωση που η εισήγηση των αρμόδιων υπηρεσιακών μονάδων για την τύχη των ενστάσεων είναι θετική (δηλαδή εισηγούνται την αποδοχή τους), διατυπώνουν ανάλογα το περιεχόμενο του ενημερωτικού σημειώματος προς το Δ.Σ. ή το σχέδιο της απόφασης που θα εκδώσει το εξουσιοδοτημένο από το Δ.Σ. μονοπρόσωπο όργανο διοίκησης ή στέλεχος του Ιδρύματος. Η όποια τελική απόφαση του αρμοδίου οργάνου του ΕΛΓΟ-ΔΗΜΗΤΡΑ για τον διαγωνισμό (κατακυρωτική ή μη, αποδοχής ή μη των ενστάσεων) κοινοποιείται στο Ινστιτούτο  Επιστήμης Ζωικής Παραγωγής  Γιαννιτσών και ο Διευθυντής της, τη γνωστοποιεί με δικό του έγγραφο στους ενδιαφερομένους (στον πλειοδότη και σε όλους όσους συμμετείχαν στον διαγωνισμό).</w:t>
      </w:r>
    </w:p>
    <w:p w:rsidR="002D5C83" w:rsidRDefault="002D5C83">
      <w:pPr>
        <w:pStyle w:val="31"/>
        <w:spacing w:line="240" w:lineRule="auto"/>
        <w:ind w:left="284"/>
        <w:rPr>
          <w:sz w:val="24"/>
          <w:szCs w:val="24"/>
        </w:rPr>
      </w:pPr>
      <w:r>
        <w:rPr>
          <w:sz w:val="24"/>
          <w:szCs w:val="24"/>
        </w:rPr>
        <w:lastRenderedPageBreak/>
        <w:t>7. Η απόφαση για την κατακύρωση του διαγωνισμού θα παρέχει την ευχέρεια στον κηρυχθέντα πλειοδότη του διαγωνισμού να υπογράψει τη σχετική σύμβαση με τον Διευθυντή του Ινστιτούτου Επιστήμης Ζωικής Παραγωγής  Γιαννιτσών, σε αποκλειστική προθεσμία δέκα (10) ημερών από τη γνωστοποίηση σε αυτόν της κατακυρωτικής απόφασης από τον Διευθυντή του Ινστιτούτου Επιστήμης Ζωικής Παραγωγής  Γιαννιτσών. Για την υπογραφή της σύμβασης με  τον  ΕΛΓΟ-ΔΗΜΗΤΡΑ ο πλειοδότης θα πρέπει να καταθέσει την προβλεπόμενη από την παράγραφο 2 της παρούσας, εγγυητική επιστολή καλής εκτέλεσης των συμβατικών του υποχρεώσεων (σε ποσοστό 5% επί του τελικώς διαμορφωθέντος συμβατικού τιμήματος μη συμπεριλαμβανομένου του αναλογούντος Φ.Π.Α.) και υπεύθυνη δήλωση, με την οποία θα δηλώνει, ότι :</w:t>
      </w:r>
    </w:p>
    <w:p w:rsidR="002D5C83" w:rsidRDefault="002D5C83">
      <w:pPr>
        <w:numPr>
          <w:ilvl w:val="0"/>
          <w:numId w:val="3"/>
        </w:numPr>
        <w:ind w:left="354" w:firstLine="0"/>
        <w:jc w:val="both"/>
        <w:rPr>
          <w:sz w:val="24"/>
          <w:szCs w:val="24"/>
        </w:rPr>
      </w:pPr>
      <w:r>
        <w:rPr>
          <w:sz w:val="24"/>
          <w:szCs w:val="24"/>
        </w:rPr>
        <w:t>δεν έχει καταδικασθεί για αδικήματα αμετάκλητα της παρ.1</w:t>
      </w:r>
      <w:r w:rsidR="00566231">
        <w:rPr>
          <w:sz w:val="24"/>
          <w:szCs w:val="24"/>
        </w:rPr>
        <w:t xml:space="preserve"> &amp; 2 του άρθρου 73 του Ν.4412/2016</w:t>
      </w:r>
    </w:p>
    <w:p w:rsidR="001B3721" w:rsidRDefault="002D5C83" w:rsidP="001B3721">
      <w:pPr>
        <w:numPr>
          <w:ilvl w:val="0"/>
          <w:numId w:val="3"/>
        </w:numPr>
        <w:ind w:left="354" w:firstLine="0"/>
        <w:jc w:val="both"/>
        <w:rPr>
          <w:sz w:val="24"/>
          <w:szCs w:val="24"/>
        </w:rPr>
      </w:pPr>
      <w:r>
        <w:rPr>
          <w:sz w:val="24"/>
          <w:szCs w:val="24"/>
        </w:rPr>
        <w:t>δεν εμπίπτει στις περιπτώσεις αποκλεισμού από δημόσ</w:t>
      </w:r>
      <w:r w:rsidR="00566231">
        <w:rPr>
          <w:sz w:val="24"/>
          <w:szCs w:val="24"/>
        </w:rPr>
        <w:t>ιες συμβάσεις που ορίζονται στις παρ.1 &amp; 2 του άρθρου 73 του Ν.4412/2016</w:t>
      </w:r>
      <w:r w:rsidR="001B3721">
        <w:rPr>
          <w:sz w:val="24"/>
          <w:szCs w:val="24"/>
        </w:rPr>
        <w:t>,</w:t>
      </w:r>
      <w:r w:rsidR="001B3721" w:rsidRPr="001B3721">
        <w:rPr>
          <w:sz w:val="24"/>
          <w:szCs w:val="24"/>
        </w:rPr>
        <w:t xml:space="preserve"> </w:t>
      </w:r>
      <w:r w:rsidR="001B3721">
        <w:rPr>
          <w:sz w:val="24"/>
          <w:szCs w:val="24"/>
        </w:rPr>
        <w:t>δηλαδή συγκεκριμένα</w:t>
      </w:r>
      <w:r w:rsidR="001B3721" w:rsidRPr="00C2392D">
        <w:rPr>
          <w:sz w:val="24"/>
          <w:szCs w:val="24"/>
        </w:rPr>
        <w:t>:</w:t>
      </w:r>
    </w:p>
    <w:p w:rsidR="001B3721" w:rsidRDefault="001B3721" w:rsidP="001B3721">
      <w:pPr>
        <w:ind w:left="354"/>
        <w:jc w:val="both"/>
        <w:rPr>
          <w:sz w:val="24"/>
          <w:szCs w:val="24"/>
        </w:rPr>
      </w:pPr>
    </w:p>
    <w:p w:rsidR="001B3721" w:rsidRPr="00C2392D" w:rsidRDefault="001B3721" w:rsidP="001B3721">
      <w:pPr>
        <w:ind w:left="354"/>
        <w:jc w:val="both"/>
        <w:rPr>
          <w:b/>
          <w:i/>
          <w:sz w:val="24"/>
          <w:szCs w:val="24"/>
        </w:rPr>
      </w:pPr>
      <w:r w:rsidRPr="00C2392D">
        <w:rPr>
          <w:b/>
          <w:i/>
          <w:sz w:val="24"/>
          <w:szCs w:val="24"/>
        </w:rPr>
        <w:t>Μέρος III: Λόγοι αποκλεισμού</w:t>
      </w:r>
    </w:p>
    <w:p w:rsidR="001B3721" w:rsidRPr="00C2392D" w:rsidRDefault="001B3721" w:rsidP="001B3721">
      <w:pPr>
        <w:ind w:left="354"/>
        <w:jc w:val="both"/>
        <w:rPr>
          <w:b/>
          <w:i/>
          <w:sz w:val="24"/>
          <w:szCs w:val="24"/>
        </w:rPr>
      </w:pPr>
      <w:r w:rsidRPr="00C2392D">
        <w:rPr>
          <w:b/>
          <w:i/>
          <w:sz w:val="24"/>
          <w:szCs w:val="24"/>
        </w:rPr>
        <w:t xml:space="preserve">Α: Λόγοι αποκλεισμού που σχετίζονται με ποινικές καταδίκες </w:t>
      </w:r>
    </w:p>
    <w:p w:rsidR="001B3721" w:rsidRPr="00C2392D" w:rsidRDefault="001B3721" w:rsidP="001B3721">
      <w:pPr>
        <w:ind w:left="354"/>
        <w:jc w:val="both"/>
        <w:rPr>
          <w:b/>
          <w:i/>
          <w:sz w:val="24"/>
          <w:szCs w:val="24"/>
        </w:rPr>
      </w:pPr>
      <w:r w:rsidRPr="00C2392D">
        <w:rPr>
          <w:b/>
          <w:i/>
          <w:sz w:val="24"/>
          <w:szCs w:val="24"/>
        </w:rPr>
        <w:t>Στο άρθρο 73 παρ. 1 ορίζονται οι ακόλουθοι λόγοι αποκλεισμού:</w:t>
      </w:r>
    </w:p>
    <w:p w:rsidR="001B3721" w:rsidRPr="00C2392D" w:rsidRDefault="001B3721" w:rsidP="001B3721">
      <w:pPr>
        <w:ind w:left="354"/>
        <w:jc w:val="both"/>
        <w:rPr>
          <w:b/>
          <w:i/>
          <w:sz w:val="24"/>
          <w:szCs w:val="24"/>
        </w:rPr>
      </w:pPr>
      <w:r w:rsidRPr="00C2392D">
        <w:rPr>
          <w:b/>
          <w:i/>
          <w:sz w:val="24"/>
          <w:szCs w:val="24"/>
        </w:rPr>
        <w:t>1.</w:t>
      </w:r>
      <w:r w:rsidRPr="00C2392D">
        <w:rPr>
          <w:b/>
          <w:i/>
          <w:sz w:val="24"/>
          <w:szCs w:val="24"/>
        </w:rPr>
        <w:tab/>
        <w:t>συμμετοχή σε εγκληματική οργάνωση •</w:t>
      </w:r>
    </w:p>
    <w:p w:rsidR="001B3721" w:rsidRPr="00C2392D" w:rsidRDefault="001B3721" w:rsidP="001B3721">
      <w:pPr>
        <w:ind w:left="354"/>
        <w:jc w:val="both"/>
        <w:rPr>
          <w:b/>
          <w:i/>
          <w:sz w:val="24"/>
          <w:szCs w:val="24"/>
        </w:rPr>
      </w:pPr>
      <w:r w:rsidRPr="00C2392D">
        <w:rPr>
          <w:b/>
          <w:i/>
          <w:sz w:val="24"/>
          <w:szCs w:val="24"/>
        </w:rPr>
        <w:t>2.</w:t>
      </w:r>
      <w:r w:rsidRPr="00C2392D">
        <w:rPr>
          <w:b/>
          <w:i/>
          <w:sz w:val="24"/>
          <w:szCs w:val="24"/>
        </w:rPr>
        <w:tab/>
        <w:t>δωροδοκία , •</w:t>
      </w:r>
    </w:p>
    <w:p w:rsidR="001B3721" w:rsidRPr="00C2392D" w:rsidRDefault="001B3721" w:rsidP="001B3721">
      <w:pPr>
        <w:ind w:left="354"/>
        <w:jc w:val="both"/>
        <w:rPr>
          <w:b/>
          <w:i/>
          <w:sz w:val="24"/>
          <w:szCs w:val="24"/>
        </w:rPr>
      </w:pPr>
      <w:r w:rsidRPr="00C2392D">
        <w:rPr>
          <w:b/>
          <w:i/>
          <w:sz w:val="24"/>
          <w:szCs w:val="24"/>
        </w:rPr>
        <w:t>3.</w:t>
      </w:r>
      <w:r w:rsidRPr="00C2392D">
        <w:rPr>
          <w:b/>
          <w:i/>
          <w:sz w:val="24"/>
          <w:szCs w:val="24"/>
        </w:rPr>
        <w:tab/>
        <w:t>απάτη •</w:t>
      </w:r>
    </w:p>
    <w:p w:rsidR="001B3721" w:rsidRPr="00C2392D" w:rsidRDefault="001B3721" w:rsidP="001B3721">
      <w:pPr>
        <w:ind w:left="354"/>
        <w:jc w:val="both"/>
        <w:rPr>
          <w:b/>
          <w:i/>
          <w:sz w:val="24"/>
          <w:szCs w:val="24"/>
        </w:rPr>
      </w:pPr>
      <w:r w:rsidRPr="00C2392D">
        <w:rPr>
          <w:b/>
          <w:i/>
          <w:sz w:val="24"/>
          <w:szCs w:val="24"/>
        </w:rPr>
        <w:t>4.</w:t>
      </w:r>
      <w:r w:rsidRPr="00C2392D">
        <w:rPr>
          <w:b/>
          <w:i/>
          <w:sz w:val="24"/>
          <w:szCs w:val="24"/>
        </w:rPr>
        <w:tab/>
        <w:t>τρομοκρατικά εγκλήματα ή εγκλήματα συνδεόμενα με τρομοκρατικές δραστηριότητες •</w:t>
      </w:r>
    </w:p>
    <w:p w:rsidR="001B3721" w:rsidRPr="00C2392D" w:rsidRDefault="001B3721" w:rsidP="001B3721">
      <w:pPr>
        <w:ind w:left="354"/>
        <w:jc w:val="both"/>
        <w:rPr>
          <w:b/>
          <w:i/>
          <w:sz w:val="24"/>
          <w:szCs w:val="24"/>
        </w:rPr>
      </w:pPr>
      <w:r w:rsidRPr="00C2392D">
        <w:rPr>
          <w:b/>
          <w:i/>
          <w:sz w:val="24"/>
          <w:szCs w:val="24"/>
        </w:rPr>
        <w:t>5.</w:t>
      </w:r>
      <w:r w:rsidRPr="00C2392D">
        <w:rPr>
          <w:b/>
          <w:i/>
          <w:sz w:val="24"/>
          <w:szCs w:val="24"/>
        </w:rPr>
        <w:tab/>
        <w:t>νομιμοποίηση εσόδων από παράνομες δραστηριότητες ή χρηματοδότηση της τρομοκρατίας •</w:t>
      </w:r>
    </w:p>
    <w:p w:rsidR="001B3721" w:rsidRPr="00C2392D" w:rsidRDefault="001B3721" w:rsidP="001B3721">
      <w:pPr>
        <w:ind w:left="354"/>
        <w:jc w:val="both"/>
        <w:rPr>
          <w:b/>
          <w:i/>
          <w:sz w:val="24"/>
          <w:szCs w:val="24"/>
        </w:rPr>
      </w:pPr>
      <w:r w:rsidRPr="00C2392D">
        <w:rPr>
          <w:b/>
          <w:i/>
          <w:sz w:val="24"/>
          <w:szCs w:val="24"/>
        </w:rPr>
        <w:t>6.</w:t>
      </w:r>
      <w:r w:rsidRPr="00C2392D">
        <w:rPr>
          <w:b/>
          <w:i/>
          <w:sz w:val="24"/>
          <w:szCs w:val="24"/>
        </w:rPr>
        <w:tab/>
        <w:t>παιδική εργασία και άλλες μορφές εμπορίας ανθρώπων.</w:t>
      </w:r>
    </w:p>
    <w:p w:rsidR="001B3721" w:rsidRPr="00C2392D" w:rsidRDefault="001B3721" w:rsidP="001B3721">
      <w:pPr>
        <w:ind w:left="354"/>
        <w:jc w:val="both"/>
        <w:rPr>
          <w:b/>
          <w:i/>
          <w:sz w:val="24"/>
          <w:szCs w:val="24"/>
        </w:rPr>
      </w:pPr>
    </w:p>
    <w:p w:rsidR="001B3721" w:rsidRPr="00C2392D" w:rsidRDefault="001B3721" w:rsidP="001B3721">
      <w:pPr>
        <w:ind w:left="354"/>
        <w:jc w:val="both"/>
        <w:rPr>
          <w:b/>
          <w:i/>
          <w:sz w:val="24"/>
          <w:szCs w:val="24"/>
        </w:rPr>
      </w:pPr>
      <w:r w:rsidRPr="00C2392D">
        <w:rPr>
          <w:b/>
          <w:i/>
          <w:sz w:val="24"/>
          <w:szCs w:val="24"/>
        </w:rPr>
        <w:t>Β: Λόγοι που σχετίζονται με την καταβολή φόρων ή εισφορών κοινωνικής ασφάλισης</w:t>
      </w:r>
    </w:p>
    <w:p w:rsidR="001B3721" w:rsidRPr="00C2392D" w:rsidRDefault="001B3721" w:rsidP="001B3721">
      <w:pPr>
        <w:ind w:left="354"/>
        <w:jc w:val="both"/>
        <w:rPr>
          <w:b/>
          <w:i/>
          <w:sz w:val="24"/>
          <w:szCs w:val="24"/>
        </w:rPr>
      </w:pPr>
      <w:r w:rsidRPr="00C2392D">
        <w:rPr>
          <w:b/>
          <w:i/>
          <w:sz w:val="24"/>
          <w:szCs w:val="24"/>
        </w:rPr>
        <w:t>Πληρωμή φόρων ή εισφορών κοινωνικής ασφάλισης</w:t>
      </w:r>
    </w:p>
    <w:p w:rsidR="001B3721" w:rsidRPr="00C2392D" w:rsidRDefault="001B3721" w:rsidP="001B3721">
      <w:pPr>
        <w:ind w:left="354"/>
        <w:jc w:val="both"/>
        <w:rPr>
          <w:b/>
          <w:i/>
          <w:sz w:val="24"/>
          <w:szCs w:val="24"/>
        </w:rPr>
      </w:pPr>
    </w:p>
    <w:p w:rsidR="001B3721" w:rsidRPr="00C2392D" w:rsidRDefault="001B3721" w:rsidP="001B3721">
      <w:pPr>
        <w:ind w:left="354"/>
        <w:jc w:val="both"/>
        <w:rPr>
          <w:b/>
          <w:i/>
          <w:sz w:val="24"/>
          <w:szCs w:val="24"/>
        </w:rPr>
      </w:pPr>
      <w:r w:rsidRPr="00C2392D">
        <w:rPr>
          <w:b/>
          <w:i/>
          <w:sz w:val="24"/>
          <w:szCs w:val="24"/>
        </w:rPr>
        <w:t>Γ: Λόγοι που σχετίζονται με αφερεγγυότητα, σύγκρουση συμφερόντων ή επαγγελματικό παράπτωμα</w:t>
      </w:r>
    </w:p>
    <w:p w:rsidR="001B3721" w:rsidRPr="00C2392D" w:rsidRDefault="001B3721" w:rsidP="001B3721">
      <w:pPr>
        <w:ind w:left="354"/>
        <w:jc w:val="both"/>
        <w:rPr>
          <w:b/>
          <w:i/>
          <w:sz w:val="24"/>
          <w:szCs w:val="24"/>
        </w:rPr>
      </w:pPr>
      <w:r w:rsidRPr="00C2392D">
        <w:rPr>
          <w:b/>
          <w:i/>
          <w:sz w:val="24"/>
          <w:szCs w:val="24"/>
        </w:rPr>
        <w:t>Πληροφορίες σχετικά με πιθανή αφερεγγυότητα, σύγκρουση συμφερόντων ή επαγγελματικό παράπτωμα</w:t>
      </w:r>
    </w:p>
    <w:p w:rsidR="001B3721" w:rsidRDefault="001B3721" w:rsidP="001B3721">
      <w:pPr>
        <w:ind w:left="354"/>
        <w:jc w:val="both"/>
        <w:rPr>
          <w:sz w:val="24"/>
          <w:szCs w:val="24"/>
        </w:rPr>
      </w:pPr>
    </w:p>
    <w:p w:rsidR="002D5C83" w:rsidRDefault="00566231" w:rsidP="00566231">
      <w:pPr>
        <w:ind w:left="354"/>
        <w:jc w:val="both"/>
        <w:rPr>
          <w:sz w:val="24"/>
          <w:szCs w:val="24"/>
        </w:rPr>
      </w:pPr>
      <w:r>
        <w:rPr>
          <w:sz w:val="24"/>
          <w:szCs w:val="24"/>
        </w:rPr>
        <w:t xml:space="preserve">  </w:t>
      </w:r>
    </w:p>
    <w:p w:rsidR="002D5C83" w:rsidRDefault="002D5C83">
      <w:pPr>
        <w:jc w:val="both"/>
        <w:rPr>
          <w:sz w:val="24"/>
          <w:szCs w:val="24"/>
        </w:rPr>
      </w:pPr>
      <w:r>
        <w:rPr>
          <w:sz w:val="24"/>
          <w:szCs w:val="24"/>
        </w:rPr>
        <w:t>Εφόσον ο αντισυμβαλλόμενος του ΕΛΓΟ-ΔΗΜΗΤΡΑ πλειοδότης του διαγωνισμού δεν είναι φυσικό πρόσωπο αλλά νομικό, η υπεύθυνη δήλωση θα είναι ανάλογη και θα αφορά και στα φυσικά πρόσωπα που το εκπροσωπούν νόμιμα.</w:t>
      </w:r>
    </w:p>
    <w:p w:rsidR="002D5C83" w:rsidRDefault="002D5C83">
      <w:pPr>
        <w:jc w:val="both"/>
        <w:rPr>
          <w:sz w:val="24"/>
          <w:szCs w:val="24"/>
        </w:rPr>
      </w:pPr>
      <w:r>
        <w:rPr>
          <w:sz w:val="24"/>
          <w:szCs w:val="24"/>
        </w:rPr>
        <w:t>Ταυτόχρονα, με την υπογραφή της σύμβασης ο αντισυμβαλλόμενος με τον ΕΛΓΟ-ΔΗΜΗΤΡΑ πλειοδότης του διαγωνισμού αναλαμβάνει την εγγυητική επιστολή συμμετοχής στον διαγωνισμό που συμμετείχε.</w:t>
      </w:r>
    </w:p>
    <w:p w:rsidR="002D5C83" w:rsidRDefault="002D5C83">
      <w:pPr>
        <w:pStyle w:val="aa"/>
        <w:spacing w:line="240" w:lineRule="auto"/>
        <w:ind w:left="284"/>
        <w:jc w:val="both"/>
        <w:rPr>
          <w:sz w:val="24"/>
          <w:szCs w:val="24"/>
        </w:rPr>
      </w:pPr>
      <w:r>
        <w:rPr>
          <w:sz w:val="24"/>
          <w:szCs w:val="24"/>
        </w:rPr>
        <w:t xml:space="preserve">8. Αν ο (τελευταίος) πλειοδότης, στον οποίο κατακυρώθηκε ο διαγωνισμός δηλώσει εγγράφως, ότι υπαναχωρεί και δεν επιθυμεί να συμβληθεί με τον ΕΛΓΟ-ΔΗΜΗΤΡΑ ή αν παρέλθει άπρακτη η προθεσμία των δέκα ημερών και δεν προσέλθει να καταθέσει την εγγυητική επιστολή καλής εκτέλεσης των συμβατικών του υποχρεώσεων, την προαναφερθείσα υπεύθυνη δήλωση και να υπογράψει τη σύμβαση, η κατακυρωτική απόφαση του αρμόδιου οργάνου του ΕΛΓΟ-ΔΗΜΗΤΡΑ. θα προβλέπει, ότι με απόφαση που θα εκδίδεται από τον Διευθυντή του Ινστιτούτου Επιστήμης Ζωικής Παραγωγής  Γιαννιτσών, απόφαση, η οποία θα γνωστοποιείται στον προσκληθέντα να υπογράψει τη σύμβαση πλειοδότη και θα κοινοποιείται στη Γενική </w:t>
      </w:r>
      <w:r>
        <w:rPr>
          <w:sz w:val="24"/>
          <w:szCs w:val="24"/>
        </w:rPr>
        <w:lastRenderedPageBreak/>
        <w:t>Διεύθυνση Αγροτικής Έρευνας , θα κηρύσσεται έκπτωτος και  η εγγύηση συμμετοχής του στον διαγωνισμό θα καταπίπτει υπέρ του ΕΛΓΟ-ΔΗΜΗΤΡΑ. Με την ίδια απόφαση του Διευθυντή του Ινστιτούτου Επιστήμης Ζωικής Παραγωγής  Γιαννιτσών θα ανατίθεται η σύμβαση στον επόμενο πλειοδότη του διαγωνισμού, ο οποίος θα καλείται, κατά τα ανωτέρω, μέσα σε  δέκα πέντε (15) ημέρες,  να καταθέσει την εγγύηση καλής εκτέλεσης των συμβατικών του υποχρεώσεων, την υπεύθυνη δήλωση  και  να υπογράψει τη σχετική σύμβαση. Τα προαναφερθέντα βήματα ενεργειών θα μπορεί να ακολουθήσει, κατά την κρίση του, ο Διευθυντής του Ινστιτούτου Επιστήμης Ζωικής Παραγωγής  Γιαννιτσών, με τον τρίτο ή και τον τέταρτο πλειοδότη, όταν αποτύχει η σύναψη της σύμβασης και με τον δεύτερο και στη συνέχεια με τον τρίτο και ούτω καθεξής πλειοδότες.</w:t>
      </w:r>
    </w:p>
    <w:p w:rsidR="002D5C83" w:rsidRDefault="002D5C83">
      <w:pPr>
        <w:ind w:left="284" w:hanging="284"/>
        <w:jc w:val="both"/>
        <w:rPr>
          <w:sz w:val="24"/>
          <w:szCs w:val="24"/>
        </w:rPr>
      </w:pPr>
      <w:r>
        <w:rPr>
          <w:sz w:val="24"/>
          <w:szCs w:val="24"/>
        </w:rPr>
        <w:t>9. Μετά την υπογραφή της σύμβασης ο Διευθυντής του Ινστιτούτου Επιστήμης Ζωικής Παραγωγής  Γιαννιτσών με έγγραφό του καλεί όλους όσους συμμετείχαν στον διαγωνισμό, των οποίων οι εγγυήσεις συμμετοχής δεν κατέπεσαν υπέρ του ΕΛΓΟ-ΔΗΜΗΤΡΑ,  να παραλάβουν τις εγγυητικές επιστολές συμμετοχής στον διαγωνισμό που είχαν καταθέσει.</w:t>
      </w:r>
    </w:p>
    <w:p w:rsidR="002D5C83" w:rsidRDefault="002D5C83">
      <w:pPr>
        <w:pStyle w:val="31"/>
        <w:spacing w:line="240" w:lineRule="auto"/>
        <w:ind w:left="284"/>
        <w:rPr>
          <w:sz w:val="24"/>
          <w:szCs w:val="24"/>
        </w:rPr>
      </w:pPr>
      <w:r>
        <w:rPr>
          <w:sz w:val="24"/>
          <w:szCs w:val="24"/>
        </w:rPr>
        <w:t xml:space="preserve">10.Ο αρμόδιος κατά τα ανωτέρω Διευθυντής του  Ινστιτούτου Επιστήμης Ζωικής Παραγωγής  Γιαννιτσών, εκτιμώντας, από κοινού με την επιτροπή διαγωνισμών της οικείας μονάδας, το όφελος που θα προκύψει για τον Οργανισμό από μια νέα  προσπάθεια εκποίησης του προς διάθεση γάλακτος με επανάληψη του πλειοδοτικού διαγωνισμού, αλλά με μείωση της τιμής εκκίνησης το πολύ έως 10%  από την αρχικά ορισθείσα,  επειδή ο προηγηθείς διαγωνισμός δεν κατέληξε στη σύναψη σύμβασης ή ακόμη επειδή ο διενεργηθείς διαγωνισμός δεν καρποφόρησε, είτε γιατί  δεν υποβλήθηκαν προσφορές, είτε, γιατί αν και υποβλήθηκαν προσφορές, η διαδικασία απέβη άγονη, μπορεί με απόφασή του, μετά τη σύμφωνη γνώμη της επιτροπής διαγωνισμών της μονάδας, που θα προκύπτει από σχετικό πρακτικό αυτής,  να </w:t>
      </w:r>
      <w:proofErr w:type="spellStart"/>
      <w:r>
        <w:rPr>
          <w:sz w:val="24"/>
          <w:szCs w:val="24"/>
        </w:rPr>
        <w:t>επαναπροκηρύξει</w:t>
      </w:r>
      <w:proofErr w:type="spellEnd"/>
      <w:r>
        <w:rPr>
          <w:sz w:val="24"/>
          <w:szCs w:val="24"/>
        </w:rPr>
        <w:t xml:space="preserve"> πλειοδοτικό διαγωνισμό χωρίς να ζητήσει νέα έγκριση από το Δ.Σ. του ΕΛΓΟ-ΔΗΜΗΤΡΑ . Στη Γενική Διεύθυνση Αγροτικής Έρευνας ο Διευθυντής του Ινστιτούτου Επιστήμης Ζωικής Παραγωγής  Γιαννιτσών γνωστοποιεί την απόφασή του, η οποία συνοδεύεται με το σχετικό πρακτικό της επιτροπής διαγωνισμών, τη νέα περίληψη της διακήρυξης και το πλήρες κείμενο της διακήρυξης του επαναληπτικού πλειοδοτικού διαγωνισμού για να αναρτηθεί στην ιστοσελίδα του ΕΛΓΟ-ΔΗΜΗΤΡΑ. Το πλήρες κείμενο της διακήρυξης διαβιβάζεται επίσης στη  Γενική Διεύθυνση Αγροτικής Έρευνας.</w:t>
      </w:r>
    </w:p>
    <w:p w:rsidR="002D5C83" w:rsidRDefault="002D5C83">
      <w:pPr>
        <w:ind w:left="284" w:hanging="284"/>
        <w:jc w:val="both"/>
        <w:rPr>
          <w:sz w:val="24"/>
          <w:szCs w:val="24"/>
        </w:rPr>
      </w:pPr>
      <w:r>
        <w:rPr>
          <w:sz w:val="24"/>
          <w:szCs w:val="24"/>
        </w:rPr>
        <w:t xml:space="preserve">11.Ο αρμόδιος κατά τα ανωτέρω Διευθυντής του Ινστιτούτου Επιστήμης Ζωικής Παραγωγής  Γιαννιτσών, εκτιμώντας, από κοινού με την επιτροπή διαγωνισμών της οικείας μονάδας, τη ζημία που θα επέλθει στον ΕΛΓΟ-ΔΗΜΗΤΡΑ από την καθυστέρηση εκποίησης των προϊόντων, επειδή ο προηγηθείς πλειοδοτικός διαγωνισμός δεν κατέληξε στη σύναψη σύμβασης ή ακόμη επειδή ο διενεργηθείς διαγωνισμός δεν καρποφόρησε, είτε γιατί  δεν υποβλήθηκαν προσφορές, είτε, γιατί αν και υποβλήθηκαν προσφορές, η διαδικασία απέβη άγονη, μπορεί να ζητήσει από το Δ.Σ. του ΕΛΓΟ-ΔΗΜΗΤΡΑ, τη διάθεση προϊόντων με τη διαδικασία της διαπραγμάτευσης, με την ήδη ορισθείσα ή με μειωμένη τιμή εκκίνησης, προσκαλώντας κλειστό αριθμό προσώπων  που θα ενδιαφέρονταν να συμβληθούν με το ΕΛΓΟ-ΔΗΜΗΤΡΑ. Εφόσον η πρόταση τη περιφερειακής μονάδας εγκριθεί από το Δ.Σ. ή το εξουσιοδοτημένο από αυτό μονοπρόσωπο όργανο διοίκησης ή στέλεχος του, η επιτροπή διαγωνισμών της μονάδας διενεργεί με κλειστό αριθμό ενδιαφερομένων, τους οποίους προσκαλεί ο Διευθυντής του Ινστιτούτου Επιστήμης Ζωικής Παραγωγής  Γιαννιτσών, πλειοδοτικό διαγωνισμό χωρίς να προηγηθεί δημόσια ανακοίνωση της διαγωνιστικής διαδικασίας και χωρίς την κατάθεση, από τους προσκληθέντες, αρχικών γραπτών προσφορών και εγγυητικής επιστολής για τη συμμετοχή τους στη διαπραγμάτευση. </w:t>
      </w:r>
    </w:p>
    <w:p w:rsidR="002D5C83" w:rsidRDefault="002D5C83">
      <w:pPr>
        <w:ind w:left="284" w:hanging="284"/>
        <w:jc w:val="both"/>
        <w:rPr>
          <w:sz w:val="24"/>
          <w:szCs w:val="24"/>
        </w:rPr>
      </w:pPr>
      <w:r>
        <w:rPr>
          <w:sz w:val="24"/>
          <w:szCs w:val="24"/>
        </w:rPr>
        <w:t xml:space="preserve">12.Μετά το αίσιο πέρας της ανωτέρω πλειοδοτικής διαδικασίας με διαπραγμάτευση, η επιτροπή διαγωνισμών και ο Διευθυντής του Ινστιτούτου Επιστήμης Ζωικής Παραγωγής  Γιαννιτσών ενεργούν σύμφωνα με όσα προβλέπονται στις ανωτέρω σχετικές παραγράφους και επόμενες.  </w:t>
      </w:r>
    </w:p>
    <w:p w:rsidR="002D5C83" w:rsidRDefault="002D5C83">
      <w:pPr>
        <w:ind w:left="284" w:hanging="284"/>
        <w:jc w:val="both"/>
        <w:rPr>
          <w:sz w:val="24"/>
          <w:szCs w:val="24"/>
        </w:rPr>
      </w:pPr>
      <w:r>
        <w:rPr>
          <w:sz w:val="24"/>
          <w:szCs w:val="24"/>
        </w:rPr>
        <w:lastRenderedPageBreak/>
        <w:t xml:space="preserve">13.Το εκποιούμενο πρόβειο γάλα, αφορά την παραγωγή κάθε ημέρας ολοκλήρου της περιόδου, από  </w:t>
      </w:r>
      <w:r w:rsidR="004508A1">
        <w:rPr>
          <w:sz w:val="24"/>
          <w:szCs w:val="24"/>
        </w:rPr>
        <w:t>2</w:t>
      </w:r>
      <w:r w:rsidR="0014185D">
        <w:rPr>
          <w:sz w:val="24"/>
          <w:szCs w:val="24"/>
        </w:rPr>
        <w:t>0</w:t>
      </w:r>
      <w:r>
        <w:rPr>
          <w:sz w:val="24"/>
          <w:szCs w:val="24"/>
        </w:rPr>
        <w:t xml:space="preserve"> Ιανουαρίου</w:t>
      </w:r>
      <w:r w:rsidR="0014185D">
        <w:rPr>
          <w:sz w:val="24"/>
          <w:szCs w:val="24"/>
        </w:rPr>
        <w:t xml:space="preserve"> 2018 έως και 31 Δεκεμβρίου 2018</w:t>
      </w:r>
      <w:r>
        <w:rPr>
          <w:sz w:val="24"/>
          <w:szCs w:val="24"/>
        </w:rPr>
        <w:t>.</w:t>
      </w:r>
    </w:p>
    <w:p w:rsidR="002D5C83" w:rsidRDefault="002D5C83">
      <w:pPr>
        <w:ind w:left="284" w:hanging="284"/>
        <w:jc w:val="both"/>
        <w:rPr>
          <w:sz w:val="24"/>
          <w:szCs w:val="24"/>
        </w:rPr>
      </w:pPr>
      <w:r>
        <w:rPr>
          <w:sz w:val="24"/>
          <w:szCs w:val="24"/>
        </w:rPr>
        <w:t>14.Από την ποσότητα γάλακτος που θα παράγεται κάθε ημέρα, η Υπηρεσία θα διαχωρίζει για τις ανάγκες της διατροφής του ζωικού κεφαλαίου, εκλεκτικώς όση ποσότητα χρειάζεται.</w:t>
      </w:r>
    </w:p>
    <w:p w:rsidR="002D5C83" w:rsidRDefault="002D5C83">
      <w:pPr>
        <w:ind w:left="284" w:hanging="284"/>
        <w:jc w:val="both"/>
        <w:rPr>
          <w:sz w:val="24"/>
          <w:szCs w:val="24"/>
        </w:rPr>
      </w:pPr>
      <w:r>
        <w:rPr>
          <w:sz w:val="24"/>
          <w:szCs w:val="24"/>
        </w:rPr>
        <w:t xml:space="preserve">15.Ο πλειοδότης οφείλει από </w:t>
      </w:r>
      <w:r w:rsidR="004508A1">
        <w:rPr>
          <w:sz w:val="24"/>
          <w:szCs w:val="24"/>
        </w:rPr>
        <w:t>2</w:t>
      </w:r>
      <w:r w:rsidR="0014185D">
        <w:rPr>
          <w:sz w:val="24"/>
          <w:szCs w:val="24"/>
        </w:rPr>
        <w:t>0</w:t>
      </w:r>
      <w:r>
        <w:rPr>
          <w:sz w:val="24"/>
          <w:szCs w:val="24"/>
        </w:rPr>
        <w:t xml:space="preserve"> Ιανο</w:t>
      </w:r>
      <w:r w:rsidR="0014185D">
        <w:rPr>
          <w:sz w:val="24"/>
          <w:szCs w:val="24"/>
        </w:rPr>
        <w:t>υαρίου 2018</w:t>
      </w:r>
      <w:r>
        <w:rPr>
          <w:sz w:val="24"/>
          <w:szCs w:val="24"/>
        </w:rPr>
        <w:t xml:space="preserve"> ύστερα από σχετική έγγραφη ή τηλεφωνική ειδοποίησή του να παραλαμβάνει την ποσότητα πρόβειου γάλακτος που θα παράγεται κάθε ημέρα από το Ινστιτούτο  Επιστήμης Ζωικής Παραγωγής, όπου θα γίνεται η ποιοτική και ποσοτική παράδοση σε δικά του δοχεία ή βυτιοφόρο ψυγείο και μέσα μεταφοράς.. Η παραλαβή του γάλακτος θα γίνεται από 7:00 μέχρι 14:00 παρουσία αρμοδίου υπαλλήλου του  Ινστιτούτου Επιστήμης Ζωικής Παραγωγής.  Σε περίπτωση που ο πλειοδότης αρνηθεί  την παραλαβή του γάλακτος που θα παράγεται :</w:t>
      </w:r>
    </w:p>
    <w:p w:rsidR="002D5C83" w:rsidRDefault="002D5C83">
      <w:pPr>
        <w:ind w:left="284" w:hanging="284"/>
        <w:jc w:val="both"/>
        <w:rPr>
          <w:sz w:val="24"/>
          <w:szCs w:val="24"/>
        </w:rPr>
      </w:pPr>
      <w:r>
        <w:rPr>
          <w:sz w:val="24"/>
          <w:szCs w:val="24"/>
        </w:rPr>
        <w:t>α) Θα συντάσσεται πρωτόκολλο ζυγίσεως, από την Επιτροπή του Ινστιτούτου Επιστήμης Ζωικής Παραγωγής  και θα χρεώνεται σε βάρος του τελευταίου πλειοδότη η ποσότητα γάλακτος που τυχόν δεν θα παραλαμβάνεται.</w:t>
      </w:r>
    </w:p>
    <w:p w:rsidR="002D5C83" w:rsidRDefault="002D5C83">
      <w:pPr>
        <w:ind w:left="284" w:hanging="284"/>
        <w:jc w:val="both"/>
        <w:rPr>
          <w:sz w:val="24"/>
          <w:szCs w:val="24"/>
        </w:rPr>
      </w:pPr>
      <w:r>
        <w:rPr>
          <w:sz w:val="24"/>
          <w:szCs w:val="24"/>
        </w:rPr>
        <w:t>β) Θα κηρύσσεται έκπτωτος σύμφωνα με τα οριζόμενα του παρόντος και η εγγύηση καλής εκτέλεσής του θα καταπίπτει υπέρ του ΕΛΓΟ-ΔΗΜΗΤΡΑ.</w:t>
      </w:r>
    </w:p>
    <w:p w:rsidR="002D5C83" w:rsidRDefault="002D5C83">
      <w:pPr>
        <w:ind w:left="284" w:hanging="284"/>
        <w:jc w:val="both"/>
        <w:rPr>
          <w:sz w:val="24"/>
          <w:szCs w:val="24"/>
        </w:rPr>
      </w:pPr>
      <w:r>
        <w:rPr>
          <w:sz w:val="24"/>
          <w:szCs w:val="24"/>
        </w:rPr>
        <w:t xml:space="preserve">16.Η τιμή του πρόβειου γάλακτος </w:t>
      </w:r>
      <w:r w:rsidR="004508A1">
        <w:rPr>
          <w:sz w:val="24"/>
          <w:szCs w:val="24"/>
        </w:rPr>
        <w:t xml:space="preserve"> κατά τη διάρκεια από 2</w:t>
      </w:r>
      <w:r w:rsidR="0014185D">
        <w:rPr>
          <w:sz w:val="24"/>
          <w:szCs w:val="24"/>
        </w:rPr>
        <w:t>1-01-2018 έως και 31-12-2018</w:t>
      </w:r>
      <w:r>
        <w:rPr>
          <w:sz w:val="24"/>
          <w:szCs w:val="24"/>
        </w:rPr>
        <w:t xml:space="preserve"> θα παραμείνει σταθερή, σύμφωνα με τα οριζόμενα στην απόφαση κατακύρωσης του διαγωνισμού.</w:t>
      </w:r>
    </w:p>
    <w:p w:rsidR="002D5C83" w:rsidRDefault="002D5C83">
      <w:pPr>
        <w:ind w:left="284" w:hanging="284"/>
        <w:jc w:val="both"/>
        <w:rPr>
          <w:sz w:val="24"/>
          <w:szCs w:val="24"/>
        </w:rPr>
      </w:pPr>
      <w:r>
        <w:rPr>
          <w:sz w:val="24"/>
          <w:szCs w:val="24"/>
        </w:rPr>
        <w:t>17.Η πληρωμή της αξίας του γάλακτος θα γίνεται απ</w:t>
      </w:r>
      <w:r w:rsidR="005A4B86">
        <w:rPr>
          <w:sz w:val="24"/>
          <w:szCs w:val="24"/>
        </w:rPr>
        <w:t>ό 1 έως 5 κάθε μήνα απαραιτήτως</w:t>
      </w:r>
      <w:r>
        <w:rPr>
          <w:sz w:val="24"/>
          <w:szCs w:val="24"/>
        </w:rPr>
        <w:t xml:space="preserve"> </w:t>
      </w:r>
      <w:r w:rsidRPr="00184697">
        <w:rPr>
          <w:sz w:val="24"/>
          <w:szCs w:val="24"/>
        </w:rPr>
        <w:t xml:space="preserve">σε λογαριασμό του </w:t>
      </w:r>
      <w:r w:rsidR="005A4B86" w:rsidRPr="00184697">
        <w:rPr>
          <w:sz w:val="24"/>
          <w:szCs w:val="24"/>
        </w:rPr>
        <w:t xml:space="preserve">Ινστιτούτου Επιστήμης Ζωικής Παραγωγής </w:t>
      </w:r>
      <w:r w:rsidRPr="00184697">
        <w:rPr>
          <w:sz w:val="24"/>
          <w:szCs w:val="24"/>
        </w:rPr>
        <w:t>στην  Τράπεζα Πειραιώς.</w:t>
      </w:r>
      <w:r>
        <w:rPr>
          <w:sz w:val="24"/>
          <w:szCs w:val="24"/>
        </w:rPr>
        <w:t xml:space="preserve"> Το Ινστιτούτο Επιστήμης Ζωικής Παραγωγής  θα εκδίδει τιμολόγιο πωλήσεως και ο αναλογούν Φ.Π.Α. θα βαρύνει τον πλειοδότη.</w:t>
      </w:r>
    </w:p>
    <w:p w:rsidR="002D5C83" w:rsidRDefault="002D5C83">
      <w:pPr>
        <w:ind w:left="284" w:hanging="284"/>
        <w:jc w:val="both"/>
        <w:rPr>
          <w:sz w:val="24"/>
          <w:szCs w:val="24"/>
        </w:rPr>
      </w:pPr>
      <w:r>
        <w:rPr>
          <w:sz w:val="24"/>
          <w:szCs w:val="24"/>
        </w:rPr>
        <w:t xml:space="preserve">18.Ο πλειοδότης οφείλει να παραχωρεί στην Υπηρεσία μας απολυμαντικά και απορρυπαντικά για την πλύση του </w:t>
      </w:r>
      <w:proofErr w:type="spellStart"/>
      <w:r>
        <w:rPr>
          <w:sz w:val="24"/>
          <w:szCs w:val="24"/>
        </w:rPr>
        <w:t>αμελκτηρίου</w:t>
      </w:r>
      <w:proofErr w:type="spellEnd"/>
      <w:r>
        <w:rPr>
          <w:sz w:val="24"/>
          <w:szCs w:val="24"/>
        </w:rPr>
        <w:t xml:space="preserve"> και των </w:t>
      </w:r>
      <w:proofErr w:type="spellStart"/>
      <w:r>
        <w:rPr>
          <w:sz w:val="24"/>
          <w:szCs w:val="24"/>
        </w:rPr>
        <w:t>παγολεκάνων</w:t>
      </w:r>
      <w:proofErr w:type="spellEnd"/>
      <w:r>
        <w:rPr>
          <w:sz w:val="24"/>
          <w:szCs w:val="24"/>
        </w:rPr>
        <w:t>. Τα προϊόντα αυτά οφείλει να τα  προσκομίζει στην Υπηρεσία μας με δικά του μεταφορικά μέσα και χωρίς καμία χρέωση.</w:t>
      </w:r>
    </w:p>
    <w:p w:rsidR="002D5C83" w:rsidRDefault="002D5C83">
      <w:pPr>
        <w:ind w:left="284" w:hanging="284"/>
        <w:jc w:val="both"/>
        <w:rPr>
          <w:sz w:val="24"/>
          <w:szCs w:val="24"/>
        </w:rPr>
      </w:pPr>
      <w:r>
        <w:rPr>
          <w:sz w:val="24"/>
          <w:szCs w:val="24"/>
        </w:rPr>
        <w:t xml:space="preserve">19.Ο πλειοδότης στα πλαίσια της συνεργασίας μας οφείλει για τις ανάγκες τήρησης στοιχείων από την Υπηρεσία μας όπως μας παραχωρεί φιαλίδια δειγματοληψίας γάλακτος και να διενεργεί τη χημική ανάλυση των δειγμάτων του γάλακτος χωρίς καμία οικονομική επιβάρυνση. Ο αριθμός των δειγμάτων πρόβειου γάλακτος στα οποία προβλέπεται να γίνει χημική ανάλυση ανέρχεται σε </w:t>
      </w:r>
      <w:r w:rsidRPr="00184697">
        <w:rPr>
          <w:sz w:val="24"/>
          <w:szCs w:val="24"/>
        </w:rPr>
        <w:t>4.500.</w:t>
      </w:r>
    </w:p>
    <w:p w:rsidR="002D5C83" w:rsidRDefault="002D5C83">
      <w:pPr>
        <w:pStyle w:val="1"/>
        <w:numPr>
          <w:ilvl w:val="0"/>
          <w:numId w:val="0"/>
        </w:numPr>
        <w:ind w:left="432" w:hanging="432"/>
        <w:rPr>
          <w:b w:val="0"/>
          <w:sz w:val="24"/>
          <w:szCs w:val="24"/>
        </w:rPr>
      </w:pPr>
    </w:p>
    <w:p w:rsidR="002D5C83" w:rsidRDefault="002D5C83"/>
    <w:p w:rsidR="002D5C83" w:rsidRDefault="002D5C83">
      <w:pPr>
        <w:pStyle w:val="1"/>
        <w:rPr>
          <w:b w:val="0"/>
          <w:sz w:val="24"/>
          <w:szCs w:val="24"/>
        </w:rPr>
      </w:pPr>
    </w:p>
    <w:p w:rsidR="002D5C83" w:rsidRDefault="002D5C83">
      <w:pPr>
        <w:pStyle w:val="1"/>
        <w:rPr>
          <w:rFonts w:ascii="Times New Roman" w:hAnsi="Times New Roman"/>
          <w:sz w:val="24"/>
          <w:szCs w:val="24"/>
        </w:rPr>
      </w:pPr>
      <w:r>
        <w:rPr>
          <w:sz w:val="24"/>
          <w:szCs w:val="24"/>
        </w:rPr>
        <w:t xml:space="preserve">                     </w:t>
      </w:r>
      <w:r>
        <w:rPr>
          <w:rFonts w:ascii="Times New Roman" w:hAnsi="Times New Roman"/>
          <w:sz w:val="24"/>
          <w:szCs w:val="24"/>
        </w:rPr>
        <w:t>Ο Διευθυντής</w:t>
      </w:r>
    </w:p>
    <w:p w:rsidR="002D5C83" w:rsidRDefault="002D5C83"/>
    <w:p w:rsidR="002D5C83" w:rsidRDefault="002D5C83">
      <w:pPr>
        <w:rPr>
          <w:sz w:val="24"/>
          <w:szCs w:val="24"/>
        </w:rPr>
      </w:pPr>
    </w:p>
    <w:p w:rsidR="002D5C83" w:rsidRDefault="002D5C83">
      <w:pPr>
        <w:rPr>
          <w:sz w:val="24"/>
          <w:szCs w:val="24"/>
        </w:rPr>
      </w:pPr>
    </w:p>
    <w:p w:rsidR="002D5C83" w:rsidRDefault="002D5C83">
      <w:pPr>
        <w:rPr>
          <w:sz w:val="24"/>
          <w:szCs w:val="24"/>
        </w:rPr>
      </w:pPr>
    </w:p>
    <w:p w:rsidR="002D5C83" w:rsidRDefault="002D5C83">
      <w:pPr>
        <w:rPr>
          <w:sz w:val="24"/>
          <w:szCs w:val="24"/>
        </w:rPr>
      </w:pPr>
    </w:p>
    <w:p w:rsidR="002D5C83" w:rsidRDefault="002D5C83">
      <w:pPr>
        <w:jc w:val="both"/>
        <w:rPr>
          <w:b/>
          <w:sz w:val="24"/>
          <w:szCs w:val="24"/>
        </w:rPr>
      </w:pPr>
      <w:r>
        <w:rPr>
          <w:b/>
          <w:sz w:val="24"/>
          <w:szCs w:val="24"/>
        </w:rPr>
        <w:t xml:space="preserve">                                                                     Δρ Βλαδίμηρος Χριστοδούλου</w:t>
      </w:r>
    </w:p>
    <w:p w:rsidR="002D5C83" w:rsidRDefault="002D5C83">
      <w:pPr>
        <w:jc w:val="both"/>
        <w:rPr>
          <w:b/>
          <w:sz w:val="24"/>
          <w:szCs w:val="24"/>
        </w:rPr>
      </w:pPr>
      <w:r>
        <w:rPr>
          <w:b/>
          <w:sz w:val="24"/>
          <w:szCs w:val="24"/>
        </w:rPr>
        <w:t xml:space="preserve">                                                                              Τακτικός Ερευνητής</w:t>
      </w:r>
    </w:p>
    <w:p w:rsidR="002D5C83" w:rsidRDefault="002D5C83">
      <w:pPr>
        <w:jc w:val="both"/>
        <w:rPr>
          <w:rFonts w:ascii="Tahoma" w:hAnsi="Tahoma" w:cs="Tahoma"/>
          <w:b/>
          <w:color w:val="0000FF"/>
          <w:sz w:val="24"/>
          <w:szCs w:val="24"/>
          <w:u w:val="single"/>
        </w:rPr>
      </w:pPr>
    </w:p>
    <w:p w:rsidR="002D5C83" w:rsidRDefault="002D5C83">
      <w:pPr>
        <w:jc w:val="both"/>
        <w:rPr>
          <w:rFonts w:ascii="Tahoma" w:hAnsi="Tahoma" w:cs="Tahoma"/>
          <w:b/>
          <w:color w:val="0000FF"/>
          <w:sz w:val="24"/>
          <w:szCs w:val="24"/>
          <w:u w:val="single"/>
        </w:rPr>
      </w:pPr>
    </w:p>
    <w:p w:rsidR="002D5C83" w:rsidRDefault="002D5C83">
      <w:pPr>
        <w:jc w:val="both"/>
        <w:rPr>
          <w:rFonts w:ascii="Tahoma" w:hAnsi="Tahoma" w:cs="Tahoma"/>
          <w:b/>
          <w:color w:val="0000FF"/>
          <w:sz w:val="24"/>
          <w:szCs w:val="24"/>
          <w:u w:val="single"/>
        </w:rPr>
      </w:pPr>
    </w:p>
    <w:p w:rsidR="002D5C83" w:rsidRDefault="002D5C83">
      <w:pPr>
        <w:ind w:right="-286"/>
      </w:pPr>
    </w:p>
    <w:sectPr w:rsidR="002D5C83" w:rsidSect="00686C01">
      <w:headerReference w:type="default" r:id="rId12"/>
      <w:footerReference w:type="even" r:id="rId13"/>
      <w:footerReference w:type="default" r:id="rId14"/>
      <w:headerReference w:type="first" r:id="rId15"/>
      <w:footerReference w:type="first" r:id="rId16"/>
      <w:pgSz w:w="11906" w:h="16838"/>
      <w:pgMar w:top="1440" w:right="113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9D" w:rsidRDefault="00B8079D">
      <w:r>
        <w:separator/>
      </w:r>
    </w:p>
  </w:endnote>
  <w:endnote w:type="continuationSeparator" w:id="0">
    <w:p w:rsidR="00B8079D" w:rsidRDefault="00B80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DejaVu Sans">
    <w:panose1 w:val="020B0603030804020204"/>
    <w:charset w:val="A1"/>
    <w:family w:val="swiss"/>
    <w:pitch w:val="variable"/>
    <w:sig w:usb0="E7002EFF" w:usb1="D200FDFF" w:usb2="0A042029" w:usb3="00000000" w:csb0="800001FF" w:csb1="00000000"/>
  </w:font>
  <w:font w:name="Arial Black">
    <w:panose1 w:val="020B0A04020102020204"/>
    <w:charset w:val="A1"/>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7" w:rsidRDefault="00026C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7" w:rsidRDefault="00182713">
    <w:pPr>
      <w:pStyle w:val="a8"/>
      <w:jc w:val="center"/>
    </w:pPr>
    <w:fldSimple w:instr=" PAGE ">
      <w:r w:rsidR="00CE14CB">
        <w:rPr>
          <w:noProof/>
        </w:rPr>
        <w:t>2</w:t>
      </w:r>
    </w:fldSimple>
  </w:p>
  <w:p w:rsidR="00026C57" w:rsidRDefault="00026C5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7" w:rsidRDefault="00026C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9D" w:rsidRDefault="00B8079D">
      <w:r>
        <w:separator/>
      </w:r>
    </w:p>
  </w:footnote>
  <w:footnote w:type="continuationSeparator" w:id="0">
    <w:p w:rsidR="00B8079D" w:rsidRDefault="00B80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7" w:rsidRDefault="0004415A">
    <w:pPr>
      <w:pStyle w:val="a7"/>
    </w:pPr>
    <w:r>
      <w:rPr>
        <w:b/>
        <w:noProof/>
        <w:lang w:eastAsia="el-GR"/>
      </w:rPr>
      <w:drawing>
        <wp:inline distT="0" distB="0" distL="0" distR="0">
          <wp:extent cx="1038225" cy="857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8225" cy="857250"/>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7" w:rsidRDefault="00026C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90"/>
        </w:tabs>
        <w:ind w:left="390" w:hanging="39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75A4A"/>
    <w:rsid w:val="00026C57"/>
    <w:rsid w:val="0004415A"/>
    <w:rsid w:val="000565DF"/>
    <w:rsid w:val="0014185D"/>
    <w:rsid w:val="001566A7"/>
    <w:rsid w:val="00181F6E"/>
    <w:rsid w:val="00182713"/>
    <w:rsid w:val="00184697"/>
    <w:rsid w:val="001B3721"/>
    <w:rsid w:val="00257695"/>
    <w:rsid w:val="002D5C83"/>
    <w:rsid w:val="00392C8C"/>
    <w:rsid w:val="003B6028"/>
    <w:rsid w:val="004508A1"/>
    <w:rsid w:val="0045423D"/>
    <w:rsid w:val="004A32F6"/>
    <w:rsid w:val="004C5B03"/>
    <w:rsid w:val="00566231"/>
    <w:rsid w:val="005A4B86"/>
    <w:rsid w:val="0067292E"/>
    <w:rsid w:val="00673D23"/>
    <w:rsid w:val="00686C01"/>
    <w:rsid w:val="007573F1"/>
    <w:rsid w:val="007D6865"/>
    <w:rsid w:val="007F43F4"/>
    <w:rsid w:val="00801C13"/>
    <w:rsid w:val="00830535"/>
    <w:rsid w:val="0084585A"/>
    <w:rsid w:val="008833C8"/>
    <w:rsid w:val="009313A8"/>
    <w:rsid w:val="0095486B"/>
    <w:rsid w:val="00A128C7"/>
    <w:rsid w:val="00B05B72"/>
    <w:rsid w:val="00B8079D"/>
    <w:rsid w:val="00B93783"/>
    <w:rsid w:val="00BA017A"/>
    <w:rsid w:val="00BF76BA"/>
    <w:rsid w:val="00CB345C"/>
    <w:rsid w:val="00CE14CB"/>
    <w:rsid w:val="00D6782D"/>
    <w:rsid w:val="00E1150B"/>
    <w:rsid w:val="00E328EB"/>
    <w:rsid w:val="00E82E5C"/>
    <w:rsid w:val="00ED0B1F"/>
    <w:rsid w:val="00F4378B"/>
    <w:rsid w:val="00F615B2"/>
    <w:rsid w:val="00F75A4A"/>
    <w:rsid w:val="00F80F57"/>
    <w:rsid w:val="00FB18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01"/>
    <w:pPr>
      <w:suppressAutoHyphens/>
    </w:pPr>
    <w:rPr>
      <w:lang w:eastAsia="ar-SA"/>
    </w:rPr>
  </w:style>
  <w:style w:type="paragraph" w:styleId="1">
    <w:name w:val="heading 1"/>
    <w:basedOn w:val="a"/>
    <w:next w:val="a"/>
    <w:qFormat/>
    <w:rsid w:val="00686C01"/>
    <w:pPr>
      <w:keepNext/>
      <w:numPr>
        <w:numId w:val="1"/>
      </w:numPr>
      <w:tabs>
        <w:tab w:val="left" w:pos="5445"/>
      </w:tabs>
      <w:jc w:val="center"/>
      <w:outlineLvl w:val="0"/>
    </w:pPr>
    <w:rPr>
      <w:rFonts w:ascii="Tahoma" w:hAnsi="Tahoma"/>
      <w:b/>
      <w:sz w:val="22"/>
    </w:rPr>
  </w:style>
  <w:style w:type="paragraph" w:styleId="4">
    <w:name w:val="heading 4"/>
    <w:basedOn w:val="a"/>
    <w:next w:val="a"/>
    <w:qFormat/>
    <w:rsid w:val="00686C01"/>
    <w:pPr>
      <w:keepNext/>
      <w:numPr>
        <w:ilvl w:val="3"/>
        <w:numId w:val="1"/>
      </w:numPr>
      <w:ind w:left="4320" w:firstLine="720"/>
      <w:jc w:val="center"/>
      <w:outlineLvl w:val="3"/>
    </w:pPr>
    <w:rPr>
      <w:rFonts w:ascii="Tahoma" w:hAnsi="Tahoma" w:cs="Tahoma"/>
      <w:b/>
      <w:sz w:val="22"/>
    </w:rPr>
  </w:style>
  <w:style w:type="paragraph" w:styleId="5">
    <w:name w:val="heading 5"/>
    <w:basedOn w:val="a"/>
    <w:next w:val="a"/>
    <w:qFormat/>
    <w:rsid w:val="00686C01"/>
    <w:pPr>
      <w:numPr>
        <w:ilvl w:val="4"/>
        <w:numId w:val="1"/>
      </w:numPr>
      <w:spacing w:before="240" w:after="60"/>
      <w:outlineLvl w:val="4"/>
    </w:pPr>
    <w:rPr>
      <w:b/>
      <w:bCs/>
      <w:i/>
      <w:iCs/>
      <w:sz w:val="26"/>
      <w:szCs w:val="26"/>
    </w:rPr>
  </w:style>
  <w:style w:type="paragraph" w:styleId="7">
    <w:name w:val="heading 7"/>
    <w:basedOn w:val="a"/>
    <w:next w:val="a"/>
    <w:qFormat/>
    <w:rsid w:val="00686C01"/>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86C01"/>
    <w:rPr>
      <w:b w:val="0"/>
    </w:rPr>
  </w:style>
  <w:style w:type="character" w:customStyle="1" w:styleId="WW8Num4z0">
    <w:name w:val="WW8Num4z0"/>
    <w:rsid w:val="00686C01"/>
    <w:rPr>
      <w:rFonts w:ascii="Symbol" w:hAnsi="Symbol"/>
    </w:rPr>
  </w:style>
  <w:style w:type="character" w:customStyle="1" w:styleId="WW8Num5z0">
    <w:name w:val="WW8Num5z0"/>
    <w:rsid w:val="00686C01"/>
    <w:rPr>
      <w:rFonts w:ascii="Symbol" w:hAnsi="Symbol"/>
    </w:rPr>
  </w:style>
  <w:style w:type="character" w:customStyle="1" w:styleId="WW8Num6z0">
    <w:name w:val="WW8Num6z0"/>
    <w:rsid w:val="00686C01"/>
    <w:rPr>
      <w:rFonts w:ascii="Symbol" w:hAnsi="Symbol"/>
    </w:rPr>
  </w:style>
  <w:style w:type="character" w:customStyle="1" w:styleId="3">
    <w:name w:val="Προεπιλεγμένη γραμματοσειρά3"/>
    <w:rsid w:val="00686C01"/>
  </w:style>
  <w:style w:type="character" w:customStyle="1" w:styleId="Absatz-Standardschriftart">
    <w:name w:val="Absatz-Standardschriftart"/>
    <w:rsid w:val="00686C01"/>
  </w:style>
  <w:style w:type="character" w:customStyle="1" w:styleId="WW-Absatz-Standardschriftart">
    <w:name w:val="WW-Absatz-Standardschriftart"/>
    <w:rsid w:val="00686C01"/>
  </w:style>
  <w:style w:type="character" w:customStyle="1" w:styleId="WW-Absatz-Standardschriftart1">
    <w:name w:val="WW-Absatz-Standardschriftart1"/>
    <w:rsid w:val="00686C01"/>
  </w:style>
  <w:style w:type="character" w:customStyle="1" w:styleId="WW-Absatz-Standardschriftart11">
    <w:name w:val="WW-Absatz-Standardschriftart11"/>
    <w:rsid w:val="00686C01"/>
  </w:style>
  <w:style w:type="character" w:customStyle="1" w:styleId="2">
    <w:name w:val="Προεπιλεγμένη γραμματοσειρά2"/>
    <w:rsid w:val="00686C01"/>
  </w:style>
  <w:style w:type="character" w:customStyle="1" w:styleId="WW-Absatz-Standardschriftart111">
    <w:name w:val="WW-Absatz-Standardschriftart111"/>
    <w:rsid w:val="00686C01"/>
  </w:style>
  <w:style w:type="character" w:customStyle="1" w:styleId="WW-Absatz-Standardschriftart1111">
    <w:name w:val="WW-Absatz-Standardschriftart1111"/>
    <w:rsid w:val="00686C01"/>
  </w:style>
  <w:style w:type="character" w:customStyle="1" w:styleId="WW-Absatz-Standardschriftart11111">
    <w:name w:val="WW-Absatz-Standardschriftart11111"/>
    <w:rsid w:val="00686C01"/>
  </w:style>
  <w:style w:type="character" w:customStyle="1" w:styleId="WW8Num2z0">
    <w:name w:val="WW8Num2z0"/>
    <w:rsid w:val="00686C01"/>
    <w:rPr>
      <w:b/>
    </w:rPr>
  </w:style>
  <w:style w:type="character" w:customStyle="1" w:styleId="WW8Num7z0">
    <w:name w:val="WW8Num7z0"/>
    <w:rsid w:val="00686C01"/>
    <w:rPr>
      <w:rFonts w:ascii="Symbol" w:hAnsi="Symbol"/>
    </w:rPr>
  </w:style>
  <w:style w:type="character" w:customStyle="1" w:styleId="WW8Num8z0">
    <w:name w:val="WW8Num8z0"/>
    <w:rsid w:val="00686C01"/>
    <w:rPr>
      <w:rFonts w:ascii="Symbol" w:hAnsi="Symbol"/>
    </w:rPr>
  </w:style>
  <w:style w:type="character" w:customStyle="1" w:styleId="10">
    <w:name w:val="Προεπιλεγμένη γραμματοσειρά1"/>
    <w:rsid w:val="00686C01"/>
  </w:style>
  <w:style w:type="character" w:customStyle="1" w:styleId="Char">
    <w:name w:val="Κείμενο πλαισίου Char"/>
    <w:rsid w:val="00686C01"/>
    <w:rPr>
      <w:rFonts w:ascii="Tahoma" w:hAnsi="Tahoma" w:cs="Tahoma"/>
      <w:sz w:val="16"/>
      <w:szCs w:val="16"/>
    </w:rPr>
  </w:style>
  <w:style w:type="character" w:styleId="-">
    <w:name w:val="Hyperlink"/>
    <w:rsid w:val="00686C01"/>
    <w:rPr>
      <w:color w:val="0000FF"/>
      <w:u w:val="single"/>
    </w:rPr>
  </w:style>
  <w:style w:type="character" w:customStyle="1" w:styleId="Char0">
    <w:name w:val="Υποσέλιδο Char"/>
    <w:basedOn w:val="10"/>
    <w:rsid w:val="00686C01"/>
  </w:style>
  <w:style w:type="paragraph" w:customStyle="1" w:styleId="a3">
    <w:name w:val="Επικεφαλίδα"/>
    <w:basedOn w:val="a"/>
    <w:next w:val="a4"/>
    <w:rsid w:val="00686C01"/>
    <w:pPr>
      <w:keepNext/>
      <w:spacing w:before="240" w:after="120"/>
    </w:pPr>
    <w:rPr>
      <w:rFonts w:ascii="Arial" w:eastAsia="DejaVu Sans" w:hAnsi="Arial" w:cs="DejaVu Sans"/>
      <w:sz w:val="28"/>
      <w:szCs w:val="28"/>
    </w:rPr>
  </w:style>
  <w:style w:type="paragraph" w:styleId="a4">
    <w:name w:val="Body Text"/>
    <w:basedOn w:val="a"/>
    <w:rsid w:val="00686C01"/>
    <w:pPr>
      <w:spacing w:after="220" w:line="220" w:lineRule="atLeast"/>
      <w:jc w:val="both"/>
    </w:pPr>
    <w:rPr>
      <w:rFonts w:ascii="Arial" w:hAnsi="Arial"/>
      <w:spacing w:val="-5"/>
      <w:lang w:val="en-US"/>
    </w:rPr>
  </w:style>
  <w:style w:type="paragraph" w:styleId="a5">
    <w:name w:val="List"/>
    <w:basedOn w:val="a4"/>
    <w:rsid w:val="00686C01"/>
  </w:style>
  <w:style w:type="paragraph" w:customStyle="1" w:styleId="30">
    <w:name w:val="Λεζάντα3"/>
    <w:basedOn w:val="a"/>
    <w:rsid w:val="00686C01"/>
    <w:pPr>
      <w:suppressLineNumbers/>
      <w:spacing w:before="120" w:after="120"/>
    </w:pPr>
    <w:rPr>
      <w:i/>
      <w:iCs/>
      <w:sz w:val="24"/>
      <w:szCs w:val="24"/>
    </w:rPr>
  </w:style>
  <w:style w:type="paragraph" w:customStyle="1" w:styleId="a6">
    <w:name w:val="Ευρετήριο"/>
    <w:basedOn w:val="a"/>
    <w:rsid w:val="00686C01"/>
    <w:pPr>
      <w:suppressLineNumbers/>
    </w:pPr>
  </w:style>
  <w:style w:type="paragraph" w:customStyle="1" w:styleId="20">
    <w:name w:val="Λεζάντα2"/>
    <w:basedOn w:val="a"/>
    <w:rsid w:val="00686C01"/>
    <w:pPr>
      <w:suppressLineNumbers/>
      <w:spacing w:before="120" w:after="120"/>
    </w:pPr>
    <w:rPr>
      <w:i/>
      <w:iCs/>
      <w:sz w:val="24"/>
      <w:szCs w:val="24"/>
    </w:rPr>
  </w:style>
  <w:style w:type="paragraph" w:customStyle="1" w:styleId="11">
    <w:name w:val="Λεζάντα1"/>
    <w:basedOn w:val="a"/>
    <w:rsid w:val="00686C01"/>
    <w:pPr>
      <w:suppressLineNumbers/>
      <w:spacing w:before="120" w:after="120"/>
    </w:pPr>
    <w:rPr>
      <w:i/>
      <w:iCs/>
      <w:sz w:val="24"/>
      <w:szCs w:val="24"/>
    </w:rPr>
  </w:style>
  <w:style w:type="paragraph" w:styleId="a7">
    <w:name w:val="header"/>
    <w:basedOn w:val="a"/>
    <w:rsid w:val="00686C01"/>
    <w:pPr>
      <w:tabs>
        <w:tab w:val="center" w:pos="4153"/>
        <w:tab w:val="right" w:pos="8306"/>
      </w:tabs>
    </w:pPr>
  </w:style>
  <w:style w:type="paragraph" w:styleId="a8">
    <w:name w:val="footer"/>
    <w:basedOn w:val="a"/>
    <w:rsid w:val="00686C01"/>
    <w:pPr>
      <w:tabs>
        <w:tab w:val="center" w:pos="4153"/>
        <w:tab w:val="right" w:pos="8306"/>
      </w:tabs>
    </w:pPr>
  </w:style>
  <w:style w:type="paragraph" w:styleId="a9">
    <w:name w:val="Balloon Text"/>
    <w:basedOn w:val="a"/>
    <w:rsid w:val="00686C01"/>
    <w:rPr>
      <w:rFonts w:ascii="Tahoma" w:hAnsi="Tahoma" w:cs="Tahoma"/>
      <w:sz w:val="16"/>
      <w:szCs w:val="16"/>
    </w:rPr>
  </w:style>
  <w:style w:type="paragraph" w:customStyle="1" w:styleId="CompanyName">
    <w:name w:val="Company Name"/>
    <w:basedOn w:val="a"/>
    <w:rsid w:val="00686C01"/>
    <w:pPr>
      <w:spacing w:line="280" w:lineRule="atLeast"/>
      <w:jc w:val="both"/>
    </w:pPr>
    <w:rPr>
      <w:rFonts w:ascii="Arial Black" w:hAnsi="Arial Black"/>
      <w:spacing w:val="-25"/>
      <w:sz w:val="32"/>
      <w:lang w:val="en-US"/>
    </w:rPr>
  </w:style>
  <w:style w:type="paragraph" w:customStyle="1" w:styleId="ReturnAddress">
    <w:name w:val="Return Address"/>
    <w:basedOn w:val="a"/>
    <w:rsid w:val="00686C01"/>
    <w:pPr>
      <w:keepLines/>
      <w:tabs>
        <w:tab w:val="left" w:pos="2160"/>
      </w:tabs>
      <w:spacing w:line="160" w:lineRule="atLeast"/>
    </w:pPr>
    <w:rPr>
      <w:rFonts w:ascii="Arial" w:hAnsi="Arial"/>
      <w:sz w:val="14"/>
      <w:lang w:val="en-US"/>
    </w:rPr>
  </w:style>
  <w:style w:type="paragraph" w:customStyle="1" w:styleId="InsideAddress">
    <w:name w:val="Inside Address"/>
    <w:basedOn w:val="a"/>
    <w:rsid w:val="00686C01"/>
    <w:pPr>
      <w:spacing w:line="220" w:lineRule="atLeast"/>
      <w:jc w:val="both"/>
    </w:pPr>
    <w:rPr>
      <w:rFonts w:ascii="Arial" w:hAnsi="Arial"/>
      <w:spacing w:val="-5"/>
      <w:lang w:val="en-US"/>
    </w:rPr>
  </w:style>
  <w:style w:type="paragraph" w:customStyle="1" w:styleId="InsideAddressName">
    <w:name w:val="Inside Address Name"/>
    <w:basedOn w:val="InsideAddress"/>
    <w:next w:val="InsideAddress"/>
    <w:rsid w:val="00686C01"/>
    <w:pPr>
      <w:spacing w:before="220"/>
    </w:pPr>
  </w:style>
  <w:style w:type="paragraph" w:styleId="aa">
    <w:name w:val="Body Text Indent"/>
    <w:basedOn w:val="a"/>
    <w:rsid w:val="00686C01"/>
    <w:pPr>
      <w:spacing w:line="360" w:lineRule="auto"/>
      <w:ind w:hanging="284"/>
    </w:pPr>
    <w:rPr>
      <w:sz w:val="28"/>
    </w:rPr>
  </w:style>
  <w:style w:type="paragraph" w:customStyle="1" w:styleId="21">
    <w:name w:val="Σώμα κείμενου με εσοχή 21"/>
    <w:basedOn w:val="a"/>
    <w:rsid w:val="00686C01"/>
    <w:pPr>
      <w:spacing w:line="360" w:lineRule="auto"/>
      <w:ind w:left="-426"/>
      <w:jc w:val="both"/>
    </w:pPr>
    <w:rPr>
      <w:sz w:val="28"/>
    </w:rPr>
  </w:style>
  <w:style w:type="paragraph" w:customStyle="1" w:styleId="31">
    <w:name w:val="Σώμα κείμενου με εσοχή 31"/>
    <w:basedOn w:val="a"/>
    <w:rsid w:val="00686C01"/>
    <w:pPr>
      <w:spacing w:line="360" w:lineRule="auto"/>
      <w:ind w:hanging="284"/>
      <w:jc w:val="both"/>
    </w:pPr>
    <w:rPr>
      <w:sz w:val="28"/>
    </w:rPr>
  </w:style>
  <w:style w:type="paragraph" w:customStyle="1" w:styleId="ab">
    <w:name w:val="Περιεχόμενα πλαισίου"/>
    <w:basedOn w:val="a4"/>
    <w:rsid w:val="00686C01"/>
  </w:style>
  <w:style w:type="paragraph" w:styleId="Web">
    <w:name w:val="Normal (Web)"/>
    <w:basedOn w:val="a"/>
    <w:rsid w:val="00686C01"/>
    <w:pPr>
      <w:suppressAutoHyphens w:val="0"/>
      <w:spacing w:before="100" w:after="100"/>
    </w:pPr>
    <w:rPr>
      <w:rFonts w:eastAsia="MS Minch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o.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as.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lgo.gr/" TargetMode="External"/><Relationship Id="rId4" Type="http://schemas.openxmlformats.org/officeDocument/2006/relationships/settings" Target="settings.xml"/><Relationship Id="rId9" Type="http://schemas.openxmlformats.org/officeDocument/2006/relationships/hyperlink" Target="http://www.rias.g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B9098-DCBB-43CA-A592-FD67392F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4138</Words>
  <Characters>22350</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Δ/νση: Ιθάκης 45-47, 11251 Αθήνα, Τηλ: 210-82 31277, fax:210-8231438, Website: www</vt:lpstr>
    </vt:vector>
  </TitlesOfParts>
  <Company/>
  <LinksUpToDate>false</LinksUpToDate>
  <CharactersWithSpaces>26436</CharactersWithSpaces>
  <SharedDoc>false</SharedDoc>
  <HLinks>
    <vt:vector size="12" baseType="variant">
      <vt:variant>
        <vt:i4>7667764</vt:i4>
      </vt:variant>
      <vt:variant>
        <vt:i4>3</vt:i4>
      </vt:variant>
      <vt:variant>
        <vt:i4>0</vt:i4>
      </vt:variant>
      <vt:variant>
        <vt:i4>5</vt:i4>
      </vt:variant>
      <vt:variant>
        <vt:lpwstr>http://www.elgo.gr/</vt:lpwstr>
      </vt:variant>
      <vt:variant>
        <vt:lpwstr/>
      </vt:variant>
      <vt:variant>
        <vt:i4>7667764</vt:i4>
      </vt:variant>
      <vt:variant>
        <vt:i4>0</vt:i4>
      </vt:variant>
      <vt:variant>
        <vt:i4>0</vt:i4>
      </vt:variant>
      <vt:variant>
        <vt:i4>5</vt:i4>
      </vt:variant>
      <vt:variant>
        <vt:lpwstr>http://www.elgo.gr/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Δ/νση: Ιθάκης 45-47, 11251 Αθήνα, Τηλ: 210-82 31277, fax:210-8231438, Website: www</dc:title>
  <dc:creator>Μαρία Μόκκα</dc:creator>
  <cp:lastModifiedBy>user1</cp:lastModifiedBy>
  <cp:revision>9</cp:revision>
  <cp:lastPrinted>2018-01-05T09:55:00Z</cp:lastPrinted>
  <dcterms:created xsi:type="dcterms:W3CDTF">2018-01-05T08:49:00Z</dcterms:created>
  <dcterms:modified xsi:type="dcterms:W3CDTF">2018-01-08T10:39:00Z</dcterms:modified>
</cp:coreProperties>
</file>